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52" w:rsidRPr="003A0149" w:rsidRDefault="00132752" w:rsidP="003A014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r w:rsidRPr="003A0149">
        <w:rPr>
          <w:rFonts w:ascii="Times New Roman" w:hAnsi="Times New Roman" w:cs="Times New Roman"/>
          <w:i/>
          <w:lang w:eastAsia="ru-RU"/>
        </w:rPr>
        <w:t>Быть готовым к школе – не</w:t>
      </w:r>
      <w:bookmarkStart w:id="0" w:name="_GoBack"/>
      <w:bookmarkEnd w:id="0"/>
      <w:r w:rsidRPr="003A0149">
        <w:rPr>
          <w:rFonts w:ascii="Times New Roman" w:hAnsi="Times New Roman" w:cs="Times New Roman"/>
          <w:i/>
          <w:lang w:eastAsia="ru-RU"/>
        </w:rPr>
        <w:t xml:space="preserve"> значит уметь читать, писать и считать.</w:t>
      </w:r>
    </w:p>
    <w:p w:rsidR="00132752" w:rsidRPr="003A0149" w:rsidRDefault="00132752" w:rsidP="003A014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r w:rsidRPr="003A0149">
        <w:rPr>
          <w:rFonts w:ascii="Times New Roman" w:hAnsi="Times New Roman" w:cs="Times New Roman"/>
          <w:i/>
          <w:lang w:eastAsia="ru-RU"/>
        </w:rPr>
        <w:t>Быть готовым к школе – значит быть готовым всему этому научиться.</w:t>
      </w:r>
    </w:p>
    <w:p w:rsidR="00132752" w:rsidRPr="003A0149" w:rsidRDefault="00132752" w:rsidP="003A014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r w:rsidRPr="003A0149">
        <w:rPr>
          <w:rFonts w:ascii="Times New Roman" w:hAnsi="Times New Roman" w:cs="Times New Roman"/>
          <w:i/>
          <w:lang w:eastAsia="ru-RU"/>
        </w:rPr>
        <w:t>Венгер Л.А.</w:t>
      </w:r>
    </w:p>
    <w:p w:rsidR="00132752" w:rsidRDefault="00132752" w:rsidP="00F109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0900" w:rsidRDefault="00F10900" w:rsidP="00BB78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</w:t>
      </w:r>
      <w:r w:rsidR="00BB78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льское собрание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«Скоро в школу»</w:t>
      </w:r>
    </w:p>
    <w:p w:rsidR="00BB781D" w:rsidRDefault="00BB781D" w:rsidP="00BB78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0900" w:rsidRPr="00AC2B6E" w:rsidRDefault="00F10900" w:rsidP="00F109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2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t> установление партнёрских отношений с семьёй каждого воспитанника по вопросу подготовки к школе.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2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2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t> Установить партнёрские отношения с семьёй каждого воспитанника,  создать атмосферу общности интересов и эмоциональной взаимоподдержки.</w:t>
      </w:r>
    </w:p>
    <w:p w:rsidR="00F10900" w:rsidRDefault="00F10900" w:rsidP="00BB78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2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t>. Повысить грамотность родителей в области развивающей педагогики, пробудить в них интерес и желание  участвовать в воспитании и развитии своего ребёнка. 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2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t> Воспитывать у родителей привычки интересоваться у педагогов процессом развития ребёнка в разных видах деятельности.</w:t>
      </w:r>
      <w:r w:rsidRPr="00AC2B6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10900" w:rsidRDefault="00F10900" w:rsidP="00F1090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собрания:</w:t>
      </w:r>
    </w:p>
    <w:p w:rsidR="003422A4" w:rsidRDefault="00BB781D" w:rsidP="00DC30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Здравствуйте, уважаемые родители!</w:t>
      </w:r>
    </w:p>
    <w:p w:rsidR="003422A4" w:rsidRPr="003422A4" w:rsidRDefault="003422A4" w:rsidP="00DC30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22A4">
        <w:rPr>
          <w:rFonts w:ascii="Times New Roman" w:hAnsi="Times New Roman" w:cs="Times New Roman"/>
          <w:sz w:val="28"/>
          <w:szCs w:val="28"/>
          <w:lang w:eastAsia="ru-RU"/>
        </w:rPr>
        <w:t xml:space="preserve">Как быстро летит время! Еще совсем недавно вы проводили бессонные ночи над детской кроваткой, делали с ребенком первые шаги, отвечали на бесконечные "почему", долгие часы проводили за чтением детских книжек вслух, радовались всему новому, что появлялось у малыша. И вот близится время, когда постоянно развивающийся, восклицающий, а иногда и огорчающий вас ребенок перейдет очередной рубеж - станет школьником. </w:t>
      </w:r>
    </w:p>
    <w:p w:rsidR="00B6709E" w:rsidRDefault="003422A4" w:rsidP="00DC30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422A4">
        <w:rPr>
          <w:rFonts w:ascii="Times New Roman" w:hAnsi="Times New Roman" w:cs="Times New Roman"/>
          <w:sz w:val="28"/>
          <w:szCs w:val="28"/>
          <w:lang w:eastAsia="ru-RU"/>
        </w:rPr>
        <w:t xml:space="preserve"> Чем важен этот момент для маленького человека и его дальнейшей судьбы? Когда  лучше отдавать свое дитя в школу? И наконец, как к этому нужно готовиться? Вопросов много. Понимая важность подготовки к школе,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проводим сегодня собрание в форме круглого стола «Скоро в школу»</w:t>
      </w:r>
    </w:p>
    <w:p w:rsidR="00626C3D" w:rsidRDefault="00626C3D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нашем собрании присутствуют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</w:t>
      </w:r>
      <w:r w:rsidRPr="003422A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читель начальных классов Карлина Елена Гелиевна</w:t>
      </w:r>
      <w:proofErr w:type="gramStart"/>
      <w:r w:rsidRPr="003422A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п</w:t>
      </w:r>
      <w:r w:rsidRPr="003422A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едагог-психолог Плеханова Ирина Юрьевна</w:t>
      </w:r>
    </w:p>
    <w:p w:rsidR="000E1859" w:rsidRDefault="000E1859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26C3D" w:rsidRPr="000E1859" w:rsidRDefault="000E1859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«Мои тревоги</w:t>
      </w:r>
      <w:r w:rsidR="00626C3D" w:rsidRPr="001F099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» </w:t>
      </w:r>
    </w:p>
    <w:p w:rsidR="00626C3D" w:rsidRDefault="00626C3D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Передаем мяч по кругу и </w:t>
      </w:r>
      <w:r w:rsidR="00F35F8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заканчиваем предложение «Меня тревожит…»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 ответ на который вы бы хотели узнать на сегодняшнем собрании.</w:t>
      </w:r>
    </w:p>
    <w:p w:rsidR="00DC30C0" w:rsidRDefault="00DC30C0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F35F80" w:rsidRPr="001F0996" w:rsidRDefault="000764D8" w:rsidP="00F35F8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35F80" w:rsidRPr="001F09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Упра</w:t>
      </w:r>
      <w:r w:rsidR="00F35F8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жнение «Экзамен для родителей»</w:t>
      </w:r>
    </w:p>
    <w:p w:rsidR="00F35F80" w:rsidRPr="001F0996" w:rsidRDefault="00F35F80" w:rsidP="00F35F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0996">
        <w:rPr>
          <w:rFonts w:ascii="Times New Roman" w:hAnsi="Times New Roman" w:cs="Times New Roman"/>
          <w:sz w:val="28"/>
          <w:szCs w:val="28"/>
          <w:lang w:eastAsia="ru-RU"/>
        </w:rPr>
        <w:t>Родителям предлагается сравнить, чем будет отличаться жизнь дошкольника от жизни первоклассника. Для этого им нужно ответить на ряд вопросов, ответы на которые пишут на «билетиках».</w:t>
      </w:r>
    </w:p>
    <w:p w:rsidR="00F35F80" w:rsidRDefault="00F35F80" w:rsidP="00F35F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F80" w:rsidRPr="001F0996" w:rsidRDefault="00F35F80" w:rsidP="00F35F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F0996">
        <w:rPr>
          <w:rFonts w:ascii="Times New Roman" w:hAnsi="Times New Roman" w:cs="Times New Roman"/>
          <w:sz w:val="28"/>
          <w:szCs w:val="28"/>
          <w:lang w:eastAsia="ru-RU"/>
        </w:rPr>
        <w:t>Примерные вопросы:</w:t>
      </w:r>
    </w:p>
    <w:p w:rsidR="00F35F80" w:rsidRPr="001F0996" w:rsidRDefault="00F35F80" w:rsidP="00F35F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09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Какие</w:t>
      </w:r>
      <w:proofErr w:type="gramEnd"/>
      <w:r w:rsidRPr="001F0996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занятии проводятся в д/саду? Какие предметы будет изучать ребёнок в 1 классе?</w:t>
      </w:r>
    </w:p>
    <w:p w:rsidR="00F35F80" w:rsidRPr="001F0996" w:rsidRDefault="00F35F80" w:rsidP="00F35F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0996">
        <w:rPr>
          <w:rFonts w:ascii="Times New Roman" w:hAnsi="Times New Roman" w:cs="Times New Roman"/>
          <w:sz w:val="28"/>
          <w:szCs w:val="28"/>
          <w:lang w:eastAsia="ru-RU"/>
        </w:rPr>
        <w:t>Сколько занятий в день проводится в д/саду? Сколько уроков в день будет в 1-м классе?</w:t>
      </w:r>
    </w:p>
    <w:p w:rsidR="00F35F80" w:rsidRPr="001F0996" w:rsidRDefault="00F35F80" w:rsidP="00F35F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0996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Длительность занятия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 w:rsidRPr="001F0996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в детском саду? Длительность урока в школе?</w:t>
      </w:r>
    </w:p>
    <w:p w:rsidR="00F35F80" w:rsidRPr="001F0996" w:rsidRDefault="00F35F80" w:rsidP="00F35F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0996">
        <w:rPr>
          <w:rFonts w:ascii="Times New Roman" w:hAnsi="Times New Roman" w:cs="Times New Roman"/>
          <w:sz w:val="28"/>
          <w:szCs w:val="28"/>
          <w:lang w:eastAsia="ru-RU"/>
        </w:rPr>
        <w:t>Сколько педагогов обучает ребёнка в детском саду? Сколько учителей будет обучать ребёнка в 1-м классе?</w:t>
      </w:r>
    </w:p>
    <w:p w:rsidR="00F35F80" w:rsidRDefault="00F35F80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(Один родитель зачитывает ответ.)</w:t>
      </w:r>
    </w:p>
    <w:p w:rsidR="00F35F80" w:rsidRDefault="00F35F80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F35F80" w:rsidRPr="00F35F80" w:rsidRDefault="00BB781D" w:rsidP="00DC30C0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="00F35F80" w:rsidRPr="00F35F8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«Портрет </w:t>
      </w:r>
      <w:r w:rsidR="001A5F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школьника</w:t>
      </w:r>
      <w:r w:rsidR="00F35F80" w:rsidRPr="00F35F8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F35F80" w:rsidRDefault="00F35F80" w:rsidP="00DC30C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DC30C0" w:rsidRDefault="00DC30C0" w:rsidP="00DC30C0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Мы предлагаем Вам задание, где Вы определите основные показатели готовности ребёнка к школе. Это то, что должно быть сформировано, выработано в ребёнке, то, что, ему будет помогать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учиться в школе.</w:t>
      </w:r>
    </w:p>
    <w:p w:rsidR="00DC30C0" w:rsidRDefault="00DC30C0" w:rsidP="00DC30C0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листе бумаги вы расположите их сверху вниз в порядке значимости.</w:t>
      </w:r>
    </w:p>
    <w:p w:rsidR="00DC30C0" w:rsidRDefault="00DC30C0" w:rsidP="00DC30C0">
      <w:pPr>
        <w:jc w:val="both"/>
        <w:rPr>
          <w:rFonts w:ascii="Times New Roman" w:hAnsi="Times New Roman" w:cs="Times New Roman"/>
          <w:sz w:val="28"/>
          <w:szCs w:val="28"/>
        </w:rPr>
      </w:pPr>
      <w:r w:rsidRPr="00DC30C0">
        <w:rPr>
          <w:rFonts w:ascii="Times New Roman" w:hAnsi="Times New Roman" w:cs="Times New Roman"/>
          <w:sz w:val="28"/>
          <w:szCs w:val="28"/>
        </w:rPr>
        <w:t>Обсуждение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0C0" w:rsidRDefault="00DC30C0" w:rsidP="00DC30C0">
      <w:pPr>
        <w:tabs>
          <w:tab w:val="left" w:pos="6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предлагаются следующие показатели готовности детей к школе: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Ответственность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Умение читать, считать, писать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Умение общаться с взрослыми и сверстниками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Самостоятельность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Настойчивость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Состояние здоровья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Умение логически мыслить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Умение организовать рабочее место</w:t>
      </w:r>
    </w:p>
    <w:p w:rsidR="00DC30C0" w:rsidRPr="00DC30C0" w:rsidRDefault="00DC30C0" w:rsidP="00DC30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30C0">
        <w:rPr>
          <w:rFonts w:ascii="Times New Roman" w:hAnsi="Times New Roman" w:cs="Times New Roman"/>
          <w:i/>
          <w:sz w:val="24"/>
          <w:szCs w:val="24"/>
        </w:rPr>
        <w:t>Развитие речи и памяти</w:t>
      </w:r>
    </w:p>
    <w:p w:rsidR="007E0257" w:rsidRDefault="007E0257" w:rsidP="007E0257">
      <w:pPr>
        <w:pStyle w:val="a3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0257">
        <w:rPr>
          <w:rFonts w:ascii="Times New Roman" w:hAnsi="Times New Roman" w:cs="Times New Roman"/>
          <w:sz w:val="28"/>
          <w:szCs w:val="28"/>
        </w:rPr>
        <w:t>Основной ошибкой родителей дошкольников является то, что с самого раннего детства взрослые из самых лучших побуждений стараются как можно лучше развить интеллект ребёнка, отодвигая на второй план физическое, речевое и личностное развитие. А ведь все эти составляющие дошкольного развития должны формироваться параллельно</w:t>
      </w:r>
      <w:r>
        <w:t>.</w:t>
      </w:r>
    </w:p>
    <w:p w:rsidR="007E0257" w:rsidRPr="000764D8" w:rsidRDefault="007E0257" w:rsidP="001F09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30C0" w:rsidRDefault="00DC30C0" w:rsidP="007E0257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Скажите, можно одной ладошкой сделать хлопок? Нужна вторая ладошка. Хлопок – это результат действия двух ладоней. Весь педколлектив, который работает с вашими детьми – это только одна ладошка. И какой бы сильной, творческой и мудрой она не была, без второй ладошки (а она в Вашем лице, дорогие родители) мы бессильны. Отсюда можно вывести ПЕРВОЕ ПРАВИЛО:</w:t>
      </w:r>
      <w:r w:rsidR="001F099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DC30C0" w:rsidRDefault="00DC30C0" w:rsidP="007E025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Только сообща, все вместе, мы преодолеем все трудности в воспитании и обучении детей.</w:t>
      </w:r>
    </w:p>
    <w:p w:rsidR="008D0DEA" w:rsidRPr="008D0DEA" w:rsidRDefault="008D0DEA" w:rsidP="007E025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8D0DEA">
        <w:rPr>
          <w:rFonts w:ascii="Times New Roman" w:hAnsi="Times New Roman" w:cs="Times New Roman"/>
          <w:i w:val="0"/>
          <w:color w:val="000000"/>
          <w:sz w:val="27"/>
          <w:szCs w:val="27"/>
        </w:rPr>
        <w:t>Подготовка ребенка к школе – это целый комплекс знаний, умений и навыков, которыми должен владеть дошкольник.</w:t>
      </w:r>
    </w:p>
    <w:p w:rsidR="008D0DEA" w:rsidRPr="008D0DEA" w:rsidRDefault="008D0DEA" w:rsidP="008D0DE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i w:val="0"/>
          <w:iCs w:val="0"/>
          <w:color w:val="000000"/>
          <w:sz w:val="21"/>
          <w:szCs w:val="21"/>
          <w:lang w:eastAsia="ru-RU"/>
        </w:rPr>
      </w:pPr>
      <w:r w:rsidRPr="008D0D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Физиологическая готовность ребенка к школе</w:t>
      </w:r>
    </w:p>
    <w:p w:rsidR="008D0DEA" w:rsidRPr="008D0DEA" w:rsidRDefault="008D0DEA" w:rsidP="008D0DEA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i w:val="0"/>
          <w:iCs w:val="0"/>
          <w:color w:val="000000"/>
          <w:sz w:val="21"/>
          <w:szCs w:val="21"/>
          <w:lang w:eastAsia="ru-RU"/>
        </w:rPr>
      </w:pPr>
      <w:r w:rsidRPr="008D0DEA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8D0DEA" w:rsidRDefault="008D0DEA" w:rsidP="007E025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color w:val="000000"/>
          <w:sz w:val="27"/>
          <w:szCs w:val="27"/>
          <w:lang w:eastAsia="ru-RU"/>
        </w:rPr>
      </w:pPr>
      <w:r w:rsidRPr="008D0DEA">
        <w:rPr>
          <w:rFonts w:ascii="Times New Roman" w:eastAsia="Times New Roman" w:hAnsi="Times New Roman" w:cs="Times New Roman"/>
          <w:i w:val="0"/>
          <w:color w:val="000000"/>
          <w:sz w:val="27"/>
          <w:szCs w:val="27"/>
          <w:lang w:eastAsia="ru-RU"/>
        </w:rPr>
        <w:t xml:space="preserve">При обучении письму большую роль играет развитие тонкой моторики. Чем лучше ребенок умеет мастерить, рисовать, вырезать, тем легче он овладевает навыками письма. Поэтому необходимо начинать с развития моторных навыков: </w:t>
      </w:r>
      <w:r>
        <w:rPr>
          <w:rFonts w:ascii="Times New Roman" w:eastAsia="Times New Roman" w:hAnsi="Times New Roman" w:cs="Times New Roman"/>
          <w:i w:val="0"/>
          <w:color w:val="000000"/>
          <w:sz w:val="27"/>
          <w:szCs w:val="27"/>
          <w:lang w:eastAsia="ru-RU"/>
        </w:rPr>
        <w:t>лепка</w:t>
      </w:r>
      <w:r w:rsidRPr="008D0DEA">
        <w:rPr>
          <w:rFonts w:ascii="Times New Roman" w:eastAsia="Times New Roman" w:hAnsi="Times New Roman" w:cs="Times New Roman"/>
          <w:i w:val="0"/>
          <w:color w:val="000000"/>
          <w:sz w:val="27"/>
          <w:szCs w:val="27"/>
          <w:lang w:eastAsia="ru-RU"/>
        </w:rPr>
        <w:t xml:space="preserve"> из пластилина фигурки, нанизать бусинки на ниточку, делать аппликации, собирать мозаику. Полезны и занятия рисованием, особенно раскрашиванием</w:t>
      </w:r>
    </w:p>
    <w:p w:rsidR="008D0DEA" w:rsidRPr="00A40E09" w:rsidRDefault="008D0DEA" w:rsidP="008D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0E09">
        <w:rPr>
          <w:rFonts w:ascii="Times New Roman" w:hAnsi="Times New Roman" w:cs="Times New Roman"/>
          <w:sz w:val="28"/>
          <w:szCs w:val="28"/>
          <w:lang w:eastAsia="ru-RU"/>
        </w:rPr>
        <w:t>1.Упражнения с карандашом</w:t>
      </w:r>
    </w:p>
    <w:p w:rsidR="008D0DEA" w:rsidRPr="00A40E09" w:rsidRDefault="008D0DEA" w:rsidP="008D0DEA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40E09">
        <w:rPr>
          <w:rFonts w:ascii="Times New Roman" w:hAnsi="Times New Roman" w:cs="Times New Roman"/>
          <w:sz w:val="28"/>
          <w:szCs w:val="28"/>
          <w:lang w:eastAsia="ru-RU"/>
        </w:rPr>
        <w:t> 2. Упражнения с бусами</w:t>
      </w:r>
    </w:p>
    <w:p w:rsidR="008D0DEA" w:rsidRPr="00A40E09" w:rsidRDefault="008D0DEA" w:rsidP="008D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0E09">
        <w:rPr>
          <w:rFonts w:ascii="Times New Roman" w:hAnsi="Times New Roman" w:cs="Times New Roman"/>
          <w:sz w:val="28"/>
          <w:szCs w:val="28"/>
          <w:lang w:eastAsia="ru-RU"/>
        </w:rPr>
        <w:t>3. Упражнения с пластилином</w:t>
      </w:r>
    </w:p>
    <w:p w:rsidR="00542945" w:rsidRDefault="00542945" w:rsidP="0054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 w:val="0"/>
          <w:iCs w:val="0"/>
          <w:color w:val="000000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вместе немного поиграем, поупражняемся - ведь СКОРО В ШКОЛУ! </w:t>
      </w:r>
    </w:p>
    <w:p w:rsidR="00542945" w:rsidRDefault="00542945" w:rsidP="005429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Графические узоры</w:t>
      </w:r>
    </w:p>
    <w:p w:rsidR="00542945" w:rsidRDefault="00542945" w:rsidP="0054294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Родителям дается лист клетчатой бумаги. Ведущий говорит: "Сейчас мы будем учиться рисовать разные узоры. Постарайтесь, чтобы они получились красивыми и аккуратными. Для этого слушайте  внимательно - мы будем говорить, в какую сторону и на сколько клеточек провести линию. Проводите только те линии, которые мы будем называть. Когда нарисуете одну, ждите, пока  не назовём следующую. Каждую линию начинайте там, где кончилась </w:t>
      </w: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предыдущая</w:t>
      </w:r>
      <w:proofErr w:type="gramEnd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, не отрывая карандаша от бумаги. </w:t>
      </w:r>
    </w:p>
    <w:p w:rsidR="00542945" w:rsidRDefault="00542945" w:rsidP="005429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Начинаем рисовать первый узор. Поставили карандаш. </w:t>
      </w: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Отступаем 4 клетки слева, 7 клеток сверху, ставим точку и начинаем рисовать: 8 клеток вправо, 2 клетки вверх, 4 – вправо, 5 – вниз, 4 – влево, 2 – вверх, 4 – влево, 3 – вниз, 1 – влево, 1- вверх, 1 – влево, 1 – вниз, 1- влево, 3 – вверх, 1 – влево, 1 – вверх.</w:t>
      </w:r>
      <w:proofErr w:type="gramEnd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Что у нас получилось? Правильно, ключик. Рисуем по клеткам отверстие в головке ключа".</w:t>
      </w:r>
    </w:p>
    <w:p w:rsidR="008D0DEA" w:rsidRPr="008D0DEA" w:rsidRDefault="008D0DEA" w:rsidP="008D0DE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40E09" w:rsidRDefault="00A40E09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40E09" w:rsidRDefault="00A40E09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9367D" w:rsidRDefault="00A9367D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Упражнение «Готовим ужин»</w:t>
      </w:r>
    </w:p>
    <w:p w:rsidR="00A9367D" w:rsidRDefault="00A9367D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Мы вместе попробуем приготовить ужин, в названии блюд должен быть звук (с): суп, салат, сырники, сок или звук (к): картошка, котлеты, кекс, компот;  звук (п): пюре, пельмени, паштет, пирог. </w:t>
      </w:r>
      <w:proofErr w:type="gramEnd"/>
    </w:p>
    <w:p w:rsidR="00A9367D" w:rsidRDefault="00A9367D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И еще одно упражнение-тест "Один и много".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Вы называете один предмет, а малыш во множественном числе, например: книга - книги, собака - собаки, дерево - деревья, ухо - уши, морковь - моркови, стул - стулья, лебедь - лебеди, свеча - свечи, ножницы - ножницы, окно - окна, пальто - пальто и др. Если ребенок не допустил ошибок - поздравляем вас, ваши воспитательные усилия не пропали даром.</w:t>
      </w:r>
      <w:proofErr w:type="gramEnd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Если он сделал 1-2 ошибки - надо заниматься дальше, если же больше 3 ошибок - ежедневное чтение в течение получаса должно стать для вас приятной обязанностью.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E84C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Интерактивная игра-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Pr="00E84C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рактикум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Сейчас мы с вами, поработаем, вы должны выполнять, то, что я сейчас буду проговаривать. Главное условие: работать самостоятельно.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Перед Вами лежит предмет – это салфетка. У всех они одинаковы по качеству, цвету, фактуре, размеру, форме.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Внимательно меня слушайте и последовательно выполняйте следующее: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1. Положите салфетку перед собой.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2. Оторвите левый нижний уголок.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3. Теперь оторвите правый верхний уголок.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4. Оторвите левый верхний уголок.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5. Салфетку сложите по диагонали.</w:t>
      </w:r>
    </w:p>
    <w:p w:rsidR="00E84C7D" w:rsidRPr="00E84C7D" w:rsidRDefault="00E84C7D" w:rsidP="00E84C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6. Оторвите правый верхний уголок.</w:t>
      </w:r>
    </w:p>
    <w:p w:rsidR="005F5392" w:rsidRDefault="00E84C7D" w:rsidP="005F5392">
      <w:pPr>
        <w:jc w:val="center"/>
        <w:rPr>
          <w:rFonts w:eastAsia="Times New Roman" w:cs="Times New Roman"/>
          <w:i w:val="0"/>
          <w:iCs w:val="0"/>
          <w:color w:val="000000"/>
          <w:sz w:val="23"/>
          <w:szCs w:val="23"/>
          <w:lang w:eastAsia="ru-RU"/>
        </w:rPr>
      </w:pPr>
      <w:r w:rsidRPr="00E84C7D">
        <w:rPr>
          <w:rFonts w:ascii="Times New Roman" w:hAnsi="Times New Roman" w:cs="Times New Roman"/>
          <w:sz w:val="28"/>
          <w:szCs w:val="28"/>
          <w:lang w:eastAsia="ru-RU"/>
        </w:rPr>
        <w:t>Продолжите эту последовательность, которую я вам проговорила, пока она будет возможна. Теперь раскройте свою салфетку, посмотрите, что у вас получилось. На что похожи ваши работы. Правильно на снежинки. Посмотрите, есть ли совершенно одинаковые, как близнецы. Нет, их, конечно нет. Как вы думаете? Почему так?</w:t>
      </w:r>
      <w:r w:rsidR="005F5392" w:rsidRPr="005F539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</w:t>
      </w:r>
    </w:p>
    <w:p w:rsidR="005F5392" w:rsidRPr="005F5392" w:rsidRDefault="005F5392" w:rsidP="005F53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392">
        <w:rPr>
          <w:rFonts w:ascii="Times New Roman" w:hAnsi="Times New Roman" w:cs="Times New Roman"/>
          <w:sz w:val="28"/>
          <w:szCs w:val="28"/>
          <w:lang w:eastAsia="ru-RU"/>
        </w:rPr>
        <w:t>Можно ли сказать, что кто-то выполнил это упражнение неправильно?</w:t>
      </w:r>
    </w:p>
    <w:p w:rsidR="005F5392" w:rsidRPr="005F5392" w:rsidRDefault="005F5392" w:rsidP="005F53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392">
        <w:rPr>
          <w:rFonts w:ascii="Times New Roman" w:hAnsi="Times New Roman" w:cs="Times New Roman"/>
          <w:sz w:val="28"/>
          <w:szCs w:val="28"/>
          <w:lang w:eastAsia="ru-RU"/>
        </w:rPr>
        <w:t>Почему?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92">
        <w:rPr>
          <w:rFonts w:ascii="Times New Roman" w:hAnsi="Times New Roman" w:cs="Times New Roman"/>
          <w:sz w:val="28"/>
          <w:szCs w:val="28"/>
          <w:lang w:eastAsia="ru-RU"/>
        </w:rPr>
        <w:t>Видите,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92">
        <w:rPr>
          <w:rFonts w:ascii="Times New Roman" w:hAnsi="Times New Roman" w:cs="Times New Roman"/>
          <w:sz w:val="28"/>
          <w:szCs w:val="28"/>
          <w:lang w:eastAsia="ru-RU"/>
        </w:rPr>
        <w:t>насколько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92">
        <w:rPr>
          <w:rFonts w:ascii="Times New Roman" w:hAnsi="Times New Roman" w:cs="Times New Roman"/>
          <w:sz w:val="28"/>
          <w:szCs w:val="28"/>
          <w:lang w:eastAsia="ru-RU"/>
        </w:rPr>
        <w:t>по-разному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92">
        <w:rPr>
          <w:rFonts w:ascii="Times New Roman" w:hAnsi="Times New Roman" w:cs="Times New Roman"/>
          <w:sz w:val="28"/>
          <w:szCs w:val="28"/>
          <w:lang w:eastAsia="ru-RU"/>
        </w:rPr>
        <w:t>воспринимается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92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9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Pr="005F5392">
        <w:rPr>
          <w:rFonts w:ascii="Times New Roman" w:hAnsi="Times New Roman" w:cs="Times New Roman"/>
          <w:sz w:val="28"/>
          <w:szCs w:val="28"/>
          <w:lang w:eastAsia="ru-RU"/>
        </w:rPr>
        <w:t>же</w:t>
      </w:r>
    </w:p>
    <w:p w:rsidR="005F5392" w:rsidRPr="005F5392" w:rsidRDefault="005F5392" w:rsidP="005F53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392">
        <w:rPr>
          <w:rFonts w:ascii="Times New Roman" w:hAnsi="Times New Roman" w:cs="Times New Roman"/>
          <w:sz w:val="28"/>
          <w:szCs w:val="28"/>
          <w:lang w:eastAsia="ru-RU"/>
        </w:rPr>
        <w:t>инструкция разными людьми. Мы все хоть чем-то отличаемся друг от друга.</w:t>
      </w:r>
    </w:p>
    <w:p w:rsidR="009177B9" w:rsidRDefault="009177B9" w:rsidP="005F53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5562" w:rsidRDefault="00575562" w:rsidP="005F53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755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 кружка «Чудеса своими руками»</w:t>
      </w:r>
    </w:p>
    <w:p w:rsidR="00575562" w:rsidRPr="00575562" w:rsidRDefault="00575562" w:rsidP="005F53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5562" w:rsidRPr="00575562" w:rsidRDefault="00575562" w:rsidP="005755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 w:val="0"/>
          <w:color w:val="000000"/>
          <w:lang w:eastAsia="ru-RU"/>
        </w:rPr>
      </w:pPr>
      <w:r w:rsidRPr="0057556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lastRenderedPageBreak/>
        <w:t>Ребёнок познаёт мир через практические действия с предметами, и эти действия делают знания ребёнка более полными, достоверными и прочными</w:t>
      </w:r>
      <w:r w:rsidRPr="00575562">
        <w:rPr>
          <w:rFonts w:ascii="Calibri" w:eastAsia="Times New Roman" w:hAnsi="Calibri" w:cs="Times New Roman"/>
          <w:i w:val="0"/>
          <w:color w:val="000000"/>
          <w:lang w:eastAsia="ru-RU"/>
        </w:rPr>
        <w:t>.</w:t>
      </w:r>
    </w:p>
    <w:p w:rsidR="00575562" w:rsidRPr="00575562" w:rsidRDefault="00575562" w:rsidP="005755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 w:val="0"/>
          <w:color w:val="000000"/>
          <w:lang w:eastAsia="ru-RU"/>
        </w:rPr>
      </w:pPr>
      <w:r w:rsidRPr="00575562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Программа кружка  направлена</w:t>
      </w:r>
      <w:r w:rsidRPr="0057556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575562" w:rsidRPr="00575562" w:rsidRDefault="00AD4CE5" w:rsidP="005755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Э</w:t>
      </w:r>
      <w:r w:rsidR="00575562" w:rsidRPr="0057556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кспериментирование является эффективным средством развития важных качеств личности, таких, как творческая активность, самостоятельность, самореализация, умение работать в коллективе.</w:t>
      </w:r>
    </w:p>
    <w:p w:rsidR="00575562" w:rsidRPr="00575562" w:rsidRDefault="00575562" w:rsidP="00575562">
      <w:pPr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57556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        Такие качества способствуют успешному обучению детей в школе, а участие в педагогическом процессе наравне </w:t>
      </w:r>
      <w:proofErr w:type="gramStart"/>
      <w:r w:rsidRPr="0057556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со</w:t>
      </w:r>
      <w:proofErr w:type="gramEnd"/>
      <w:r w:rsidRPr="0057556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E84C7D" w:rsidRPr="00575562" w:rsidRDefault="00E84C7D" w:rsidP="005F53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367D" w:rsidRDefault="00A9367D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 Ребёнок – самая большая ценность в вашей жизни.</w:t>
      </w:r>
    </w:p>
    <w:p w:rsidR="00A9367D" w:rsidRDefault="00A9367D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A9367D" w:rsidRDefault="00A9367D" w:rsidP="00A936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9367D" w:rsidRDefault="00A9367D" w:rsidP="00A9367D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A4" w:rsidRDefault="00A9367D" w:rsidP="00A936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 и больше веры в себя и в возможности своего ребенка.</w:t>
      </w:r>
    </w:p>
    <w:p w:rsidR="00626C3D" w:rsidRDefault="00626C3D" w:rsidP="00A936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09E" w:rsidRPr="002C2A1D" w:rsidRDefault="00B6709E" w:rsidP="002C2A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709E" w:rsidRPr="002C2A1D" w:rsidSect="00D1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  <w:sig w:usb0="00000000" w:usb1="00000000" w:usb2="00000000" w:usb3="00000000" w:csb0="00000000" w:csb1="00000000"/>
  </w:font>
  <w:font w:name="yandex-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95pt;height:7.1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E141B1"/>
    <w:multiLevelType w:val="hybridMultilevel"/>
    <w:tmpl w:val="AC8A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11F6A"/>
    <w:multiLevelType w:val="multilevel"/>
    <w:tmpl w:val="ABE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D7064"/>
    <w:multiLevelType w:val="multilevel"/>
    <w:tmpl w:val="0F2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3538D"/>
    <w:multiLevelType w:val="multilevel"/>
    <w:tmpl w:val="1C86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F10900"/>
    <w:rsid w:val="000764D8"/>
    <w:rsid w:val="000E1859"/>
    <w:rsid w:val="00132752"/>
    <w:rsid w:val="001A5F2B"/>
    <w:rsid w:val="001F0996"/>
    <w:rsid w:val="002C2A1D"/>
    <w:rsid w:val="002D6EFA"/>
    <w:rsid w:val="003422A4"/>
    <w:rsid w:val="003A0149"/>
    <w:rsid w:val="003C1664"/>
    <w:rsid w:val="00427896"/>
    <w:rsid w:val="00542945"/>
    <w:rsid w:val="00575562"/>
    <w:rsid w:val="005F5392"/>
    <w:rsid w:val="00626C3D"/>
    <w:rsid w:val="00671FB0"/>
    <w:rsid w:val="006731A1"/>
    <w:rsid w:val="00720EA9"/>
    <w:rsid w:val="007E0257"/>
    <w:rsid w:val="008A226D"/>
    <w:rsid w:val="008D0DEA"/>
    <w:rsid w:val="009177B9"/>
    <w:rsid w:val="00984934"/>
    <w:rsid w:val="00A40E09"/>
    <w:rsid w:val="00A9367D"/>
    <w:rsid w:val="00AD4CE5"/>
    <w:rsid w:val="00B6709E"/>
    <w:rsid w:val="00BA74C5"/>
    <w:rsid w:val="00BB781D"/>
    <w:rsid w:val="00D15E11"/>
    <w:rsid w:val="00DC30C0"/>
    <w:rsid w:val="00E84C7D"/>
    <w:rsid w:val="00F10900"/>
    <w:rsid w:val="00F3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2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49"/>
    <w:rPr>
      <w:rFonts w:ascii="Tahoma" w:eastAsiaTheme="minorEastAsi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2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49"/>
    <w:rPr>
      <w:rFonts w:ascii="Tahoma" w:eastAsiaTheme="minorEastAsi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419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1286537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784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56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26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438264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6159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294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6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5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4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8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8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9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39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10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06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451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69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281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149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480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8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7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2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99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15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5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8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68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17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697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655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712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088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707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873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13</cp:revision>
  <cp:lastPrinted>2017-11-01T17:16:00Z</cp:lastPrinted>
  <dcterms:created xsi:type="dcterms:W3CDTF">2017-10-31T16:44:00Z</dcterms:created>
  <dcterms:modified xsi:type="dcterms:W3CDTF">2021-01-21T10:55:00Z</dcterms:modified>
</cp:coreProperties>
</file>