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58" w:rsidRDefault="00706158" w:rsidP="00706158">
      <w:pPr>
        <w:spacing w:line="234" w:lineRule="auto"/>
        <w:ind w:left="7"/>
        <w:jc w:val="both"/>
        <w:rPr>
          <w:sz w:val="24"/>
          <w:szCs w:val="24"/>
        </w:rPr>
      </w:pPr>
    </w:p>
    <w:p w:rsidR="00706158" w:rsidRPr="00706158" w:rsidRDefault="00706158" w:rsidP="00706158">
      <w:pPr>
        <w:spacing w:line="234" w:lineRule="auto"/>
        <w:ind w:left="7"/>
        <w:jc w:val="center"/>
        <w:rPr>
          <w:b/>
          <w:sz w:val="24"/>
          <w:szCs w:val="24"/>
        </w:rPr>
      </w:pPr>
      <w:r w:rsidRPr="00706158">
        <w:rPr>
          <w:b/>
          <w:sz w:val="24"/>
          <w:szCs w:val="24"/>
        </w:rPr>
        <w:t>Развивающая предметно-пространственная среда МБДОУ детский сад № 22 «Тополек»</w:t>
      </w:r>
      <w:r>
        <w:rPr>
          <w:b/>
          <w:sz w:val="24"/>
          <w:szCs w:val="24"/>
        </w:rPr>
        <w:t>.</w:t>
      </w:r>
    </w:p>
    <w:p w:rsidR="00706158" w:rsidRPr="00BA0A9B" w:rsidRDefault="00706158" w:rsidP="00706158">
      <w:pPr>
        <w:spacing w:line="234" w:lineRule="auto"/>
        <w:ind w:left="7"/>
        <w:jc w:val="both"/>
        <w:rPr>
          <w:sz w:val="20"/>
          <w:szCs w:val="20"/>
        </w:rPr>
      </w:pPr>
      <w:r w:rsidRPr="00BA0A9B">
        <w:rPr>
          <w:sz w:val="24"/>
          <w:szCs w:val="24"/>
        </w:rPr>
        <w:t xml:space="preserve">Развивающая предметно-пространственная среда МБДОУ детский сад № 22 «Тополек» организована на основе требований к развивающей предметно-пространственной среде (п.3.3 ФГОС </w:t>
      </w:r>
      <w:proofErr w:type="gramStart"/>
      <w:r w:rsidRPr="00BA0A9B">
        <w:rPr>
          <w:sz w:val="24"/>
          <w:szCs w:val="24"/>
        </w:rPr>
        <w:t>ДО</w:t>
      </w:r>
      <w:proofErr w:type="gramEnd"/>
      <w:r w:rsidRPr="00BA0A9B">
        <w:rPr>
          <w:sz w:val="24"/>
          <w:szCs w:val="24"/>
        </w:rPr>
        <w:t>).</w:t>
      </w:r>
    </w:p>
    <w:p w:rsidR="00706158" w:rsidRPr="00BA0A9B" w:rsidRDefault="00706158" w:rsidP="00706158">
      <w:pPr>
        <w:spacing w:line="14" w:lineRule="exact"/>
        <w:rPr>
          <w:sz w:val="20"/>
          <w:szCs w:val="20"/>
        </w:rPr>
      </w:pPr>
    </w:p>
    <w:p w:rsidR="00706158" w:rsidRPr="00BA0A9B" w:rsidRDefault="00706158" w:rsidP="00706158">
      <w:pPr>
        <w:spacing w:line="236" w:lineRule="auto"/>
        <w:ind w:left="7"/>
        <w:jc w:val="both"/>
        <w:rPr>
          <w:sz w:val="20"/>
          <w:szCs w:val="20"/>
        </w:rPr>
      </w:pPr>
      <w:r w:rsidRPr="00BA0A9B">
        <w:rPr>
          <w:sz w:val="24"/>
          <w:szCs w:val="24"/>
        </w:rPr>
        <w:t>Развивающая предметно-пространственная среда должна обеспечивать доступ к объектам природного характера; побуждать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</w:t>
      </w:r>
    </w:p>
    <w:p w:rsidR="00706158" w:rsidRPr="00BA0A9B" w:rsidRDefault="00706158" w:rsidP="00706158">
      <w:pPr>
        <w:spacing w:line="14" w:lineRule="exact"/>
        <w:rPr>
          <w:sz w:val="20"/>
          <w:szCs w:val="20"/>
        </w:rPr>
      </w:pPr>
    </w:p>
    <w:p w:rsidR="00706158" w:rsidRPr="00BA0A9B" w:rsidRDefault="00706158" w:rsidP="00706158">
      <w:pPr>
        <w:spacing w:line="234" w:lineRule="auto"/>
        <w:ind w:left="7"/>
        <w:jc w:val="both"/>
        <w:rPr>
          <w:sz w:val="20"/>
          <w:szCs w:val="20"/>
        </w:rPr>
      </w:pPr>
      <w:r w:rsidRPr="00BA0A9B">
        <w:rPr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 портреты великих людей, предметы старинного быта и пр.).</w:t>
      </w:r>
    </w:p>
    <w:p w:rsidR="00706158" w:rsidRPr="00BA0A9B" w:rsidRDefault="00706158" w:rsidP="00706158">
      <w:pPr>
        <w:spacing w:line="14" w:lineRule="exact"/>
        <w:rPr>
          <w:sz w:val="20"/>
          <w:szCs w:val="20"/>
        </w:rPr>
      </w:pPr>
    </w:p>
    <w:p w:rsidR="00706158" w:rsidRPr="00BA0A9B" w:rsidRDefault="00706158" w:rsidP="00706158">
      <w:pPr>
        <w:spacing w:line="236" w:lineRule="auto"/>
        <w:ind w:left="7"/>
        <w:jc w:val="both"/>
        <w:rPr>
          <w:sz w:val="20"/>
          <w:szCs w:val="20"/>
        </w:rPr>
      </w:pPr>
      <w:r w:rsidRPr="00BA0A9B">
        <w:rPr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706158" w:rsidRPr="00BA0A9B" w:rsidRDefault="00706158" w:rsidP="00706158">
      <w:pPr>
        <w:spacing w:line="14" w:lineRule="exact"/>
        <w:rPr>
          <w:sz w:val="20"/>
          <w:szCs w:val="20"/>
        </w:rPr>
      </w:pPr>
    </w:p>
    <w:p w:rsidR="00706158" w:rsidRPr="00BA0A9B" w:rsidRDefault="00706158" w:rsidP="00706158">
      <w:pPr>
        <w:spacing w:line="236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центров развития должно меняться в соответствии с тематическим планированием образовательного процесса.</w:t>
      </w:r>
    </w:p>
    <w:p w:rsidR="00706158" w:rsidRPr="00BA0A9B" w:rsidRDefault="00706158" w:rsidP="00706158">
      <w:pPr>
        <w:spacing w:line="14" w:lineRule="exact"/>
        <w:rPr>
          <w:sz w:val="20"/>
          <w:szCs w:val="20"/>
        </w:rPr>
      </w:pPr>
    </w:p>
    <w:p w:rsidR="00706158" w:rsidRPr="00BA0A9B" w:rsidRDefault="00706158" w:rsidP="00706158">
      <w:pPr>
        <w:spacing w:line="238" w:lineRule="auto"/>
        <w:ind w:left="7"/>
        <w:rPr>
          <w:sz w:val="20"/>
          <w:szCs w:val="20"/>
        </w:rPr>
      </w:pPr>
      <w:r w:rsidRPr="00BA0A9B">
        <w:rPr>
          <w:sz w:val="24"/>
          <w:szCs w:val="24"/>
        </w:rPr>
        <w:t xml:space="preserve">Содержание развивающей предметно-пространственной среды в группах отражает освоение детьми образовательных областей: Развивающая предметно-пространственная среда должна выступать как динамичное пространство, подвижное и легко изменяемое. При проектировании предметной среды следует помнить, что «застывшая» (статичная) предметная среда не сможет выполнять своей развивающей 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 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В качестве </w:t>
      </w:r>
      <w:r w:rsidRPr="00BA0A9B">
        <w:rPr>
          <w:b/>
          <w:bCs/>
          <w:sz w:val="24"/>
          <w:szCs w:val="24"/>
        </w:rPr>
        <w:t>центров развития</w:t>
      </w:r>
      <w:r w:rsidRPr="00BA0A9B">
        <w:rPr>
          <w:sz w:val="24"/>
          <w:szCs w:val="24"/>
        </w:rPr>
        <w:t xml:space="preserve"> в группах МБДОУ созданы:</w:t>
      </w:r>
    </w:p>
    <w:p w:rsidR="00706158" w:rsidRPr="00BA0A9B" w:rsidRDefault="00706158" w:rsidP="00706158">
      <w:pPr>
        <w:spacing w:line="288" w:lineRule="exact"/>
        <w:rPr>
          <w:sz w:val="20"/>
          <w:szCs w:val="20"/>
        </w:rPr>
      </w:pPr>
    </w:p>
    <w:p w:rsidR="00706158" w:rsidRPr="00BA0A9B" w:rsidRDefault="00706158" w:rsidP="00706158">
      <w:pPr>
        <w:ind w:left="7"/>
        <w:rPr>
          <w:sz w:val="20"/>
          <w:szCs w:val="20"/>
        </w:rPr>
      </w:pPr>
      <w:r>
        <w:rPr>
          <w:b/>
          <w:bCs/>
          <w:sz w:val="24"/>
          <w:szCs w:val="24"/>
        </w:rPr>
        <w:t>Группа 1,5-5 лет</w:t>
      </w:r>
    </w:p>
    <w:p w:rsidR="00706158" w:rsidRPr="00BA0A9B" w:rsidRDefault="00706158" w:rsidP="00706158">
      <w:pPr>
        <w:spacing w:line="282" w:lineRule="exact"/>
        <w:rPr>
          <w:sz w:val="20"/>
          <w:szCs w:val="20"/>
        </w:rPr>
      </w:pP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spacing w:line="235" w:lineRule="auto"/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двигательный центр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«Физическое развитие»);</w:t>
      </w:r>
    </w:p>
    <w:p w:rsidR="00706158" w:rsidRPr="00BA0A9B" w:rsidRDefault="00706158" w:rsidP="00706158">
      <w:pPr>
        <w:spacing w:line="13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114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центр сюжетно-ролевых игр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 xml:space="preserve">. «Социально-коммуникативное развитие», 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«Речевое развитие», «Познавательное развитие», «Художественно-эстетическое развитие»);</w:t>
      </w:r>
      <w:proofErr w:type="gramEnd"/>
    </w:p>
    <w:p w:rsidR="00706158" w:rsidRPr="00BA0A9B" w:rsidRDefault="00706158" w:rsidP="00706158">
      <w:pPr>
        <w:spacing w:line="1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театральный центр </w:t>
      </w:r>
      <w:r w:rsidRPr="00BA0A9B">
        <w:rPr>
          <w:b/>
          <w:bCs/>
          <w:sz w:val="24"/>
          <w:szCs w:val="24"/>
        </w:rPr>
        <w:t>(</w:t>
      </w:r>
      <w:proofErr w:type="spellStart"/>
      <w:r w:rsidRPr="00BA0A9B">
        <w:rPr>
          <w:sz w:val="24"/>
          <w:szCs w:val="24"/>
        </w:rPr>
        <w:t>о.о</w:t>
      </w:r>
      <w:proofErr w:type="gramStart"/>
      <w:r w:rsidRPr="00BA0A9B">
        <w:rPr>
          <w:sz w:val="24"/>
          <w:szCs w:val="24"/>
        </w:rPr>
        <w:t>.«</w:t>
      </w:r>
      <w:proofErr w:type="gramEnd"/>
      <w:r w:rsidRPr="00BA0A9B">
        <w:rPr>
          <w:sz w:val="24"/>
          <w:szCs w:val="24"/>
        </w:rPr>
        <w:t>Художественно</w:t>
      </w:r>
      <w:proofErr w:type="spellEnd"/>
      <w:r w:rsidRPr="00BA0A9B">
        <w:rPr>
          <w:sz w:val="24"/>
          <w:szCs w:val="24"/>
        </w:rPr>
        <w:t>-эстетическое развитие», «Речевое развитие»);</w:t>
      </w: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>центр природы и экспериментирования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развитие»);</w:t>
      </w: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центр занимательной математики и </w:t>
      </w:r>
      <w:proofErr w:type="spellStart"/>
      <w:r w:rsidRPr="00BA0A9B">
        <w:rPr>
          <w:sz w:val="24"/>
          <w:szCs w:val="24"/>
        </w:rPr>
        <w:t>сенсорики</w:t>
      </w:r>
      <w:proofErr w:type="spellEnd"/>
      <w:r w:rsidRPr="00BA0A9B">
        <w:rPr>
          <w:sz w:val="24"/>
          <w:szCs w:val="24"/>
        </w:rPr>
        <w:t xml:space="preserve">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развитие»);</w:t>
      </w: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центр детского творчества </w:t>
      </w:r>
      <w:r w:rsidRPr="00BA0A9B">
        <w:rPr>
          <w:b/>
          <w:bCs/>
          <w:sz w:val="24"/>
          <w:szCs w:val="24"/>
        </w:rPr>
        <w:t>(</w:t>
      </w:r>
      <w:proofErr w:type="spellStart"/>
      <w:r w:rsidRPr="00BA0A9B">
        <w:rPr>
          <w:sz w:val="24"/>
          <w:szCs w:val="24"/>
        </w:rPr>
        <w:t>о.о</w:t>
      </w:r>
      <w:proofErr w:type="gramStart"/>
      <w:r w:rsidRPr="00BA0A9B">
        <w:rPr>
          <w:b/>
          <w:bCs/>
          <w:sz w:val="24"/>
          <w:szCs w:val="24"/>
        </w:rPr>
        <w:t>.</w:t>
      </w:r>
      <w:r w:rsidRPr="00BA0A9B">
        <w:rPr>
          <w:sz w:val="24"/>
          <w:szCs w:val="24"/>
        </w:rPr>
        <w:t>«</w:t>
      </w:r>
      <w:proofErr w:type="gramEnd"/>
      <w:r w:rsidRPr="00BA0A9B">
        <w:rPr>
          <w:sz w:val="24"/>
          <w:szCs w:val="24"/>
        </w:rPr>
        <w:t>Художественно</w:t>
      </w:r>
      <w:proofErr w:type="spellEnd"/>
      <w:r w:rsidRPr="00BA0A9B">
        <w:rPr>
          <w:sz w:val="24"/>
          <w:szCs w:val="24"/>
        </w:rPr>
        <w:t>-эстетическое развитие»);</w:t>
      </w:r>
    </w:p>
    <w:p w:rsidR="00706158" w:rsidRPr="00BA0A9B" w:rsidRDefault="00706158" w:rsidP="00706158">
      <w:pPr>
        <w:numPr>
          <w:ilvl w:val="0"/>
          <w:numId w:val="1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центр конструирования и </w:t>
      </w:r>
      <w:proofErr w:type="spellStart"/>
      <w:r w:rsidRPr="00BA0A9B">
        <w:rPr>
          <w:sz w:val="24"/>
          <w:szCs w:val="24"/>
        </w:rPr>
        <w:t>лего</w:t>
      </w:r>
      <w:proofErr w:type="spellEnd"/>
      <w:r w:rsidRPr="00BA0A9B">
        <w:rPr>
          <w:sz w:val="24"/>
          <w:szCs w:val="24"/>
        </w:rPr>
        <w:t xml:space="preserve">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развитие»);</w:t>
      </w:r>
    </w:p>
    <w:p w:rsidR="00706158" w:rsidRPr="00BA0A9B" w:rsidRDefault="00706158" w:rsidP="00706158">
      <w:pPr>
        <w:spacing w:line="12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1"/>
        </w:numPr>
        <w:tabs>
          <w:tab w:val="left" w:pos="146"/>
        </w:tabs>
        <w:spacing w:line="234" w:lineRule="auto"/>
        <w:ind w:left="7" w:right="78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центр социально-эмоционального развития (книжный, безопасность, уединения)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 xml:space="preserve">. «Социально-коммуникативное развитие», 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развитие»; «Художественно-эстетическое развитие»)</w:t>
      </w:r>
      <w:proofErr w:type="gramEnd"/>
    </w:p>
    <w:p w:rsidR="00706158" w:rsidRPr="006F35B4" w:rsidRDefault="00706158" w:rsidP="00706158">
      <w:pPr>
        <w:spacing w:line="282" w:lineRule="exact"/>
        <w:rPr>
          <w:b/>
          <w:sz w:val="20"/>
          <w:szCs w:val="20"/>
        </w:rPr>
      </w:pPr>
    </w:p>
    <w:p w:rsidR="00706158" w:rsidRPr="006F35B4" w:rsidRDefault="00706158" w:rsidP="00706158">
      <w:pPr>
        <w:tabs>
          <w:tab w:val="left" w:pos="147"/>
        </w:tabs>
        <w:spacing w:line="235" w:lineRule="auto"/>
        <w:ind w:left="147"/>
        <w:rPr>
          <w:b/>
          <w:sz w:val="24"/>
          <w:szCs w:val="24"/>
        </w:rPr>
      </w:pPr>
      <w:r>
        <w:rPr>
          <w:b/>
          <w:sz w:val="24"/>
          <w:szCs w:val="24"/>
        </w:rPr>
        <w:t>Группа 5</w:t>
      </w:r>
      <w:r w:rsidRPr="006F35B4">
        <w:rPr>
          <w:b/>
          <w:sz w:val="24"/>
          <w:szCs w:val="24"/>
        </w:rPr>
        <w:t>-7 лет</w:t>
      </w:r>
    </w:p>
    <w:p w:rsidR="00706158" w:rsidRPr="00BA0A9B" w:rsidRDefault="00706158" w:rsidP="00706158">
      <w:pPr>
        <w:numPr>
          <w:ilvl w:val="0"/>
          <w:numId w:val="3"/>
        </w:numPr>
        <w:tabs>
          <w:tab w:val="left" w:pos="320"/>
        </w:tabs>
        <w:spacing w:line="235" w:lineRule="auto"/>
        <w:ind w:left="320" w:hanging="147"/>
        <w:rPr>
          <w:sz w:val="24"/>
          <w:szCs w:val="24"/>
        </w:rPr>
      </w:pPr>
      <w:r w:rsidRPr="00BA0A9B">
        <w:rPr>
          <w:sz w:val="24"/>
          <w:szCs w:val="24"/>
        </w:rPr>
        <w:t>спортивно-игровой центр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«Физическое развитие», «Познавательное развитие»);</w:t>
      </w:r>
    </w:p>
    <w:p w:rsidR="00706158" w:rsidRPr="00BA0A9B" w:rsidRDefault="00706158" w:rsidP="00706158">
      <w:pPr>
        <w:spacing w:line="13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3"/>
        </w:numPr>
        <w:tabs>
          <w:tab w:val="left" w:pos="319"/>
        </w:tabs>
        <w:spacing w:line="234" w:lineRule="auto"/>
        <w:ind w:left="180" w:right="138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lastRenderedPageBreak/>
        <w:t>центр игровых инициатив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 xml:space="preserve">. «Социально-коммуникативное развитие», 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«Речевое развитие», «Познавательное развитие», «Художественно-эстетическое развитие»);</w:t>
      </w:r>
      <w:proofErr w:type="gramEnd"/>
    </w:p>
    <w:p w:rsidR="00706158" w:rsidRPr="00BA0A9B" w:rsidRDefault="00706158" w:rsidP="00706158">
      <w:pPr>
        <w:spacing w:line="1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2"/>
        </w:numPr>
        <w:tabs>
          <w:tab w:val="left" w:pos="147"/>
        </w:tabs>
        <w:ind w:left="147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   музыкальный центр</w:t>
      </w:r>
      <w:proofErr w:type="gramStart"/>
      <w:r w:rsidRPr="00BA0A9B">
        <w:rPr>
          <w:sz w:val="24"/>
          <w:szCs w:val="24"/>
        </w:rPr>
        <w:t xml:space="preserve"> .</w:t>
      </w:r>
      <w:proofErr w:type="spellStart"/>
      <w:proofErr w:type="gramEnd"/>
      <w:r w:rsidRPr="00BA0A9B">
        <w:rPr>
          <w:sz w:val="24"/>
          <w:szCs w:val="24"/>
        </w:rPr>
        <w:t>о.«Художественно</w:t>
      </w:r>
      <w:proofErr w:type="spellEnd"/>
      <w:r w:rsidRPr="00BA0A9B">
        <w:rPr>
          <w:sz w:val="24"/>
          <w:szCs w:val="24"/>
        </w:rPr>
        <w:t>-эстетическое развитие», «Речевое развитие»),</w:t>
      </w:r>
    </w:p>
    <w:p w:rsidR="00706158" w:rsidRPr="00BA0A9B" w:rsidRDefault="00706158" w:rsidP="00706158">
      <w:pPr>
        <w:tabs>
          <w:tab w:val="left" w:pos="147"/>
        </w:tabs>
        <w:rPr>
          <w:sz w:val="24"/>
          <w:szCs w:val="24"/>
        </w:rPr>
      </w:pPr>
      <w:r w:rsidRPr="00BA0A9B">
        <w:rPr>
          <w:sz w:val="24"/>
          <w:szCs w:val="24"/>
        </w:rPr>
        <w:t xml:space="preserve">-театральный центр </w:t>
      </w:r>
      <w:proofErr w:type="spellStart"/>
      <w:r w:rsidRPr="00BA0A9B">
        <w:rPr>
          <w:sz w:val="24"/>
          <w:szCs w:val="24"/>
        </w:rPr>
        <w:t>о.о</w:t>
      </w:r>
      <w:proofErr w:type="gramStart"/>
      <w:r w:rsidRPr="00BA0A9B">
        <w:rPr>
          <w:sz w:val="24"/>
          <w:szCs w:val="24"/>
        </w:rPr>
        <w:t>.«</w:t>
      </w:r>
      <w:proofErr w:type="gramEnd"/>
      <w:r w:rsidRPr="00BA0A9B">
        <w:rPr>
          <w:sz w:val="24"/>
          <w:szCs w:val="24"/>
        </w:rPr>
        <w:t>Художественно</w:t>
      </w:r>
      <w:proofErr w:type="spellEnd"/>
      <w:r w:rsidRPr="00BA0A9B">
        <w:rPr>
          <w:sz w:val="24"/>
          <w:szCs w:val="24"/>
        </w:rPr>
        <w:t>-эстетическое развитие», «Речевое развитие»),</w:t>
      </w:r>
    </w:p>
    <w:p w:rsidR="00706158" w:rsidRPr="00BA0A9B" w:rsidRDefault="00706158" w:rsidP="00706158">
      <w:pPr>
        <w:numPr>
          <w:ilvl w:val="0"/>
          <w:numId w:val="3"/>
        </w:numPr>
        <w:tabs>
          <w:tab w:val="left" w:pos="320"/>
        </w:tabs>
        <w:ind w:left="320" w:hanging="147"/>
        <w:rPr>
          <w:sz w:val="24"/>
          <w:szCs w:val="24"/>
        </w:rPr>
      </w:pPr>
      <w:r w:rsidRPr="00BA0A9B">
        <w:rPr>
          <w:sz w:val="24"/>
          <w:szCs w:val="24"/>
        </w:rPr>
        <w:t>центр природы и экспериментирования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развитие»);</w:t>
      </w:r>
    </w:p>
    <w:p w:rsidR="00706158" w:rsidRPr="00BA0A9B" w:rsidRDefault="00706158" w:rsidP="00706158">
      <w:pPr>
        <w:numPr>
          <w:ilvl w:val="0"/>
          <w:numId w:val="3"/>
        </w:numPr>
        <w:tabs>
          <w:tab w:val="left" w:pos="320"/>
        </w:tabs>
        <w:ind w:left="320" w:hanging="147"/>
        <w:rPr>
          <w:sz w:val="24"/>
          <w:szCs w:val="24"/>
        </w:rPr>
      </w:pPr>
      <w:r w:rsidRPr="00BA0A9B">
        <w:rPr>
          <w:sz w:val="24"/>
          <w:szCs w:val="24"/>
        </w:rPr>
        <w:t xml:space="preserve">центр детского творчества </w:t>
      </w:r>
      <w:r w:rsidRPr="00BA0A9B">
        <w:rPr>
          <w:b/>
          <w:bCs/>
          <w:sz w:val="24"/>
          <w:szCs w:val="24"/>
        </w:rPr>
        <w:t>(</w:t>
      </w:r>
      <w:proofErr w:type="spellStart"/>
      <w:r w:rsidRPr="00BA0A9B">
        <w:rPr>
          <w:sz w:val="24"/>
          <w:szCs w:val="24"/>
        </w:rPr>
        <w:t>о.о</w:t>
      </w:r>
      <w:proofErr w:type="gramStart"/>
      <w:r w:rsidRPr="00BA0A9B">
        <w:rPr>
          <w:b/>
          <w:bCs/>
          <w:sz w:val="24"/>
          <w:szCs w:val="24"/>
        </w:rPr>
        <w:t>.</w:t>
      </w:r>
      <w:r w:rsidRPr="00BA0A9B">
        <w:rPr>
          <w:sz w:val="24"/>
          <w:szCs w:val="24"/>
        </w:rPr>
        <w:t>«</w:t>
      </w:r>
      <w:proofErr w:type="gramEnd"/>
      <w:r w:rsidRPr="00BA0A9B">
        <w:rPr>
          <w:sz w:val="24"/>
          <w:szCs w:val="24"/>
        </w:rPr>
        <w:t>Художественно</w:t>
      </w:r>
      <w:proofErr w:type="spellEnd"/>
      <w:r w:rsidRPr="00BA0A9B">
        <w:rPr>
          <w:sz w:val="24"/>
          <w:szCs w:val="24"/>
        </w:rPr>
        <w:t>-эстетическое развитие»);</w:t>
      </w:r>
    </w:p>
    <w:p w:rsidR="00706158" w:rsidRPr="00BA0A9B" w:rsidRDefault="00706158" w:rsidP="00706158">
      <w:pPr>
        <w:numPr>
          <w:ilvl w:val="0"/>
          <w:numId w:val="3"/>
        </w:numPr>
        <w:tabs>
          <w:tab w:val="left" w:pos="320"/>
        </w:tabs>
        <w:ind w:left="320" w:hanging="147"/>
        <w:rPr>
          <w:sz w:val="24"/>
          <w:szCs w:val="24"/>
        </w:rPr>
      </w:pPr>
      <w:r w:rsidRPr="00BA0A9B">
        <w:rPr>
          <w:sz w:val="24"/>
          <w:szCs w:val="24"/>
        </w:rPr>
        <w:t>центр конструирования 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развитие»; «Художественно-эстетическое развитие»)</w:t>
      </w:r>
    </w:p>
    <w:p w:rsidR="00706158" w:rsidRPr="00BA0A9B" w:rsidRDefault="00706158" w:rsidP="00706158">
      <w:pPr>
        <w:spacing w:line="12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3"/>
        </w:numPr>
        <w:tabs>
          <w:tab w:val="left" w:pos="319"/>
        </w:tabs>
        <w:spacing w:line="234" w:lineRule="auto"/>
        <w:ind w:left="180" w:right="26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центр социально-эмоционального развития (речевой, книжный, безопасности, уединения, патриотический)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 xml:space="preserve">. «Социально-коммуникативное развитие», 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развитие»; «Художественно-эстетическое развитие»)</w:t>
      </w:r>
      <w:proofErr w:type="gramEnd"/>
    </w:p>
    <w:p w:rsidR="00706158" w:rsidRPr="00BA0A9B" w:rsidRDefault="00706158" w:rsidP="00706158">
      <w:pPr>
        <w:spacing w:line="2" w:lineRule="exact"/>
        <w:rPr>
          <w:sz w:val="24"/>
          <w:szCs w:val="24"/>
        </w:rPr>
      </w:pPr>
    </w:p>
    <w:p w:rsidR="00706158" w:rsidRPr="00BA0A9B" w:rsidRDefault="00706158" w:rsidP="00706158">
      <w:pPr>
        <w:numPr>
          <w:ilvl w:val="0"/>
          <w:numId w:val="3"/>
        </w:numPr>
        <w:tabs>
          <w:tab w:val="left" w:pos="320"/>
        </w:tabs>
        <w:ind w:left="320" w:hanging="14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центр познавательных инициатив (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 xml:space="preserve">. «Социально-коммуникативное развитие», </w:t>
      </w:r>
      <w:proofErr w:type="spellStart"/>
      <w:r w:rsidRPr="00BA0A9B">
        <w:rPr>
          <w:sz w:val="24"/>
          <w:szCs w:val="24"/>
        </w:rPr>
        <w:t>о.о</w:t>
      </w:r>
      <w:proofErr w:type="spellEnd"/>
      <w:r w:rsidRPr="00BA0A9B">
        <w:rPr>
          <w:sz w:val="24"/>
          <w:szCs w:val="24"/>
        </w:rPr>
        <w:t>. «Познавательное развитие»)</w:t>
      </w:r>
      <w:proofErr w:type="gramEnd"/>
    </w:p>
    <w:p w:rsidR="00706158" w:rsidRPr="00BA0A9B" w:rsidRDefault="00706158" w:rsidP="00706158">
      <w:pPr>
        <w:tabs>
          <w:tab w:val="left" w:pos="320"/>
        </w:tabs>
        <w:ind w:left="173"/>
        <w:rPr>
          <w:sz w:val="24"/>
          <w:szCs w:val="24"/>
        </w:rPr>
      </w:pPr>
    </w:p>
    <w:p w:rsidR="00706158" w:rsidRPr="00BA0A9B" w:rsidRDefault="00706158" w:rsidP="00706158">
      <w:pPr>
        <w:spacing w:line="281" w:lineRule="exact"/>
        <w:rPr>
          <w:sz w:val="20"/>
          <w:szCs w:val="20"/>
        </w:rPr>
      </w:pPr>
    </w:p>
    <w:p w:rsidR="00706158" w:rsidRPr="00BA0A9B" w:rsidRDefault="00706158" w:rsidP="00706158">
      <w:pPr>
        <w:ind w:left="180"/>
        <w:rPr>
          <w:sz w:val="20"/>
          <w:szCs w:val="20"/>
        </w:rPr>
      </w:pPr>
      <w:bookmarkStart w:id="0" w:name="_GoBack"/>
      <w:bookmarkEnd w:id="0"/>
      <w:r>
        <w:rPr>
          <w:b/>
          <w:bCs/>
          <w:sz w:val="24"/>
          <w:szCs w:val="24"/>
        </w:rPr>
        <w:t>Организация пространства в МБ</w:t>
      </w:r>
      <w:r w:rsidRPr="00BA0A9B">
        <w:rPr>
          <w:b/>
          <w:bCs/>
          <w:sz w:val="24"/>
          <w:szCs w:val="24"/>
        </w:rPr>
        <w:t>ДОУ при реализации Программы</w:t>
      </w:r>
    </w:p>
    <w:p w:rsidR="00706158" w:rsidRPr="00BA0A9B" w:rsidRDefault="00706158" w:rsidP="00706158">
      <w:pPr>
        <w:spacing w:line="7" w:lineRule="exact"/>
        <w:rPr>
          <w:sz w:val="20"/>
          <w:szCs w:val="20"/>
        </w:rPr>
      </w:pPr>
    </w:p>
    <w:p w:rsidR="00706158" w:rsidRPr="00BA0A9B" w:rsidRDefault="00706158" w:rsidP="00706158">
      <w:pPr>
        <w:numPr>
          <w:ilvl w:val="0"/>
          <w:numId w:val="4"/>
        </w:numPr>
        <w:tabs>
          <w:tab w:val="left" w:pos="410"/>
        </w:tabs>
        <w:spacing w:line="234" w:lineRule="auto"/>
        <w:ind w:left="180" w:hanging="7"/>
        <w:rPr>
          <w:sz w:val="24"/>
          <w:szCs w:val="24"/>
        </w:rPr>
      </w:pPr>
      <w:proofErr w:type="gramStart"/>
      <w:r w:rsidRPr="00BA0A9B">
        <w:rPr>
          <w:sz w:val="24"/>
          <w:szCs w:val="24"/>
        </w:rPr>
        <w:t>соответствии</w:t>
      </w:r>
      <w:proofErr w:type="gramEnd"/>
      <w:r w:rsidRPr="00BA0A9B">
        <w:rPr>
          <w:sz w:val="24"/>
          <w:szCs w:val="24"/>
        </w:rPr>
        <w:t xml:space="preserve"> с современными санитарными требованиями и требованиями ФГОС ДО и для организации образовательной деятельности с обучающимися оборудована физкультурная площадка (на улице) -1.</w:t>
      </w:r>
    </w:p>
    <w:p w:rsidR="00706158" w:rsidRPr="00BA0A9B" w:rsidRDefault="00706158" w:rsidP="00706158">
      <w:pPr>
        <w:tabs>
          <w:tab w:val="left" w:pos="1900"/>
          <w:tab w:val="left" w:pos="2920"/>
          <w:tab w:val="left" w:pos="3620"/>
          <w:tab w:val="left" w:pos="4680"/>
          <w:tab w:val="left" w:pos="6120"/>
          <w:tab w:val="left" w:pos="7720"/>
          <w:tab w:val="left" w:pos="8720"/>
          <w:tab w:val="left" w:pos="9240"/>
          <w:tab w:val="left" w:pos="10580"/>
          <w:tab w:val="left" w:pos="12200"/>
          <w:tab w:val="left" w:pos="13420"/>
        </w:tabs>
        <w:ind w:left="180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t>Методический</w:t>
      </w:r>
      <w:r w:rsidRPr="00BA0A9B">
        <w:rPr>
          <w:b/>
          <w:bCs/>
          <w:sz w:val="24"/>
          <w:szCs w:val="24"/>
        </w:rPr>
        <w:tab/>
        <w:t>кабинет</w:t>
      </w:r>
      <w:r w:rsidRPr="00BA0A9B">
        <w:rPr>
          <w:b/>
          <w:bCs/>
          <w:sz w:val="24"/>
          <w:szCs w:val="24"/>
        </w:rPr>
        <w:tab/>
        <w:t>ДОО</w:t>
      </w:r>
      <w:r w:rsidRPr="00BA0A9B">
        <w:rPr>
          <w:sz w:val="20"/>
          <w:szCs w:val="20"/>
        </w:rPr>
        <w:tab/>
      </w:r>
      <w:r w:rsidRPr="00BA0A9B">
        <w:rPr>
          <w:sz w:val="24"/>
          <w:szCs w:val="24"/>
        </w:rPr>
        <w:t>оснащён</w:t>
      </w:r>
      <w:r w:rsidRPr="00BA0A9B">
        <w:rPr>
          <w:sz w:val="24"/>
          <w:szCs w:val="24"/>
        </w:rPr>
        <w:tab/>
        <w:t>библиотекой</w:t>
      </w:r>
      <w:r w:rsidRPr="00BA0A9B">
        <w:rPr>
          <w:sz w:val="24"/>
          <w:szCs w:val="24"/>
        </w:rPr>
        <w:tab/>
        <w:t>методических</w:t>
      </w:r>
      <w:r w:rsidRPr="00BA0A9B">
        <w:rPr>
          <w:sz w:val="24"/>
          <w:szCs w:val="24"/>
        </w:rPr>
        <w:tab/>
        <w:t>пособий</w:t>
      </w:r>
      <w:r w:rsidRPr="00BA0A9B">
        <w:rPr>
          <w:sz w:val="24"/>
          <w:szCs w:val="24"/>
        </w:rPr>
        <w:tab/>
        <w:t>для</w:t>
      </w:r>
      <w:r w:rsidRPr="00BA0A9B">
        <w:rPr>
          <w:sz w:val="24"/>
          <w:szCs w:val="24"/>
        </w:rPr>
        <w:tab/>
        <w:t>повышения</w:t>
      </w:r>
      <w:r w:rsidRPr="00BA0A9B">
        <w:rPr>
          <w:sz w:val="24"/>
          <w:szCs w:val="24"/>
        </w:rPr>
        <w:tab/>
        <w:t>квалификации</w:t>
      </w:r>
      <w:r w:rsidRPr="00BA0A9B">
        <w:rPr>
          <w:sz w:val="24"/>
          <w:szCs w:val="24"/>
        </w:rPr>
        <w:tab/>
        <w:t>педагогов;</w:t>
      </w:r>
      <w:r w:rsidRPr="00BA0A9B">
        <w:rPr>
          <w:sz w:val="24"/>
          <w:szCs w:val="24"/>
        </w:rPr>
        <w:tab/>
        <w:t>организации</w:t>
      </w:r>
    </w:p>
    <w:p w:rsidR="00706158" w:rsidRPr="00BA0A9B" w:rsidRDefault="00706158" w:rsidP="00706158">
      <w:pPr>
        <w:rPr>
          <w:bCs/>
          <w:sz w:val="24"/>
          <w:szCs w:val="24"/>
        </w:rPr>
      </w:pPr>
      <w:r w:rsidRPr="00BA0A9B">
        <w:rPr>
          <w:bCs/>
          <w:sz w:val="24"/>
          <w:szCs w:val="24"/>
        </w:rPr>
        <w:t xml:space="preserve">образовательной деятельности с </w:t>
      </w:r>
      <w:proofErr w:type="gramStart"/>
      <w:r w:rsidRPr="00BA0A9B">
        <w:rPr>
          <w:bCs/>
          <w:sz w:val="24"/>
          <w:szCs w:val="24"/>
        </w:rPr>
        <w:t>обучающимися</w:t>
      </w:r>
      <w:proofErr w:type="gramEnd"/>
      <w:r w:rsidRPr="00BA0A9B">
        <w:rPr>
          <w:bCs/>
          <w:sz w:val="24"/>
          <w:szCs w:val="24"/>
        </w:rPr>
        <w:t>, учебно-методическим материалом.</w:t>
      </w:r>
    </w:p>
    <w:p w:rsidR="00706158" w:rsidRPr="00BA0A9B" w:rsidRDefault="00706158" w:rsidP="00706158">
      <w:pPr>
        <w:rPr>
          <w:bCs/>
          <w:sz w:val="24"/>
          <w:szCs w:val="24"/>
        </w:rPr>
      </w:pPr>
      <w:r w:rsidRPr="00BA0A9B">
        <w:rPr>
          <w:b/>
          <w:bCs/>
          <w:sz w:val="24"/>
          <w:szCs w:val="24"/>
        </w:rPr>
        <w:t xml:space="preserve">Оборудование основных помещений ДОО </w:t>
      </w:r>
      <w:r w:rsidRPr="00BA0A9B">
        <w:rPr>
          <w:sz w:val="24"/>
          <w:szCs w:val="24"/>
        </w:rPr>
        <w:t>соответствует основным направлениям развития обучающихся: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28"/>
        <w:gridCol w:w="4510"/>
        <w:gridCol w:w="7476"/>
      </w:tblGrid>
      <w:tr w:rsidR="00706158" w:rsidRPr="00BA0A9B" w:rsidTr="003F67C5">
        <w:tc>
          <w:tcPr>
            <w:tcW w:w="3628" w:type="dxa"/>
          </w:tcPr>
          <w:p w:rsidR="00706158" w:rsidRPr="00BA0A9B" w:rsidRDefault="00706158" w:rsidP="003F67C5">
            <w:pPr>
              <w:jc w:val="both"/>
              <w:rPr>
                <w:b/>
                <w:bCs/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Основные направления развития</w:t>
            </w:r>
          </w:p>
        </w:tc>
        <w:tc>
          <w:tcPr>
            <w:tcW w:w="4510" w:type="dxa"/>
          </w:tcPr>
          <w:p w:rsidR="00706158" w:rsidRPr="00BA0A9B" w:rsidRDefault="00706158" w:rsidP="003F67C5">
            <w:pPr>
              <w:jc w:val="both"/>
              <w:rPr>
                <w:b/>
                <w:bCs/>
                <w:sz w:val="24"/>
                <w:szCs w:val="24"/>
              </w:rPr>
            </w:pPr>
            <w:r w:rsidRPr="00BA0A9B">
              <w:rPr>
                <w:b/>
                <w:bCs/>
                <w:sz w:val="24"/>
                <w:szCs w:val="24"/>
              </w:rPr>
              <w:t>Наличие помещений</w:t>
            </w:r>
          </w:p>
        </w:tc>
        <w:tc>
          <w:tcPr>
            <w:tcW w:w="7476" w:type="dxa"/>
          </w:tcPr>
          <w:p w:rsidR="00706158" w:rsidRPr="00BA0A9B" w:rsidRDefault="00706158" w:rsidP="003F67C5">
            <w:pPr>
              <w:jc w:val="both"/>
              <w:rPr>
                <w:b/>
                <w:bCs/>
                <w:sz w:val="24"/>
                <w:szCs w:val="24"/>
              </w:rPr>
            </w:pPr>
            <w:r w:rsidRPr="00BA0A9B">
              <w:rPr>
                <w:b/>
                <w:bCs/>
                <w:iCs/>
                <w:sz w:val="24"/>
                <w:szCs w:val="24"/>
              </w:rPr>
              <w:t>Основные пособия и специальное оборудование</w:t>
            </w:r>
          </w:p>
        </w:tc>
      </w:tr>
      <w:tr w:rsidR="00706158" w:rsidRPr="00BA0A9B" w:rsidTr="003F67C5">
        <w:tc>
          <w:tcPr>
            <w:tcW w:w="3628" w:type="dxa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4510" w:type="dxa"/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Групповые помещения</w:t>
            </w:r>
          </w:p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Физкультурная площадка</w:t>
            </w:r>
          </w:p>
        </w:tc>
        <w:tc>
          <w:tcPr>
            <w:tcW w:w="7476" w:type="dxa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Спортивный  инвентарь и физкультурное оборудование для проведения спортивных мероприятий, двигательные центры</w:t>
            </w:r>
          </w:p>
        </w:tc>
      </w:tr>
      <w:tr w:rsidR="00706158" w:rsidRPr="00BA0A9B" w:rsidTr="003F67C5">
        <w:trPr>
          <w:trHeight w:val="728"/>
        </w:trPr>
        <w:tc>
          <w:tcPr>
            <w:tcW w:w="3628" w:type="dxa"/>
            <w:vMerge w:val="restart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Групповые помещения</w:t>
            </w:r>
          </w:p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</w:p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476" w:type="dxa"/>
            <w:tcBorders>
              <w:bottom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Развивающие  пособия  и  игры,  атрибуты,  игровые  модули,  сюжетно-игровое оборудование,   оборудование   для   трудовой   деятельности,   художественная литература</w:t>
            </w:r>
          </w:p>
        </w:tc>
      </w:tr>
      <w:tr w:rsidR="00706158" w:rsidRPr="00BA0A9B" w:rsidTr="003F67C5">
        <w:trPr>
          <w:trHeight w:val="380"/>
        </w:trPr>
        <w:tc>
          <w:tcPr>
            <w:tcW w:w="3628" w:type="dxa"/>
            <w:vMerge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Территория ДОО</w:t>
            </w:r>
          </w:p>
        </w:tc>
        <w:tc>
          <w:tcPr>
            <w:tcW w:w="7476" w:type="dxa"/>
            <w:tcBorders>
              <w:top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Малые архитектурные формы на групповых прогулочных участках для сюжетн</w:t>
            </w:r>
            <w:proofErr w:type="gramStart"/>
            <w:r w:rsidRPr="00BA0A9B">
              <w:rPr>
                <w:sz w:val="24"/>
                <w:szCs w:val="24"/>
              </w:rPr>
              <w:t>о-</w:t>
            </w:r>
            <w:proofErr w:type="gramEnd"/>
            <w:r w:rsidRPr="00BA0A9B">
              <w:rPr>
                <w:sz w:val="24"/>
                <w:szCs w:val="24"/>
              </w:rPr>
              <w:t xml:space="preserve"> ролевых игр и др.</w:t>
            </w:r>
          </w:p>
        </w:tc>
      </w:tr>
      <w:tr w:rsidR="00706158" w:rsidRPr="00BA0A9B" w:rsidTr="003F67C5">
        <w:tc>
          <w:tcPr>
            <w:tcW w:w="3628" w:type="dxa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4510" w:type="dxa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7476" w:type="dxa"/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Центры дидактики и центры познавательных инициатив</w:t>
            </w:r>
          </w:p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Оборудование  для  исследовательской  и  опытнической  деятельности  детей, материал для разного вида конструирования, центры природы, центры книги, дидактические  и  развивающие  игры,  игры-головоломки,  игры  для  развития логического  мышления,  развивающие  таблицы,  мобильные  стенды,  детские библиотечки   с   подбором   детской   литературы, дидактические игры литературоведческим  содержанием и др.</w:t>
            </w:r>
          </w:p>
        </w:tc>
      </w:tr>
      <w:tr w:rsidR="00706158" w:rsidRPr="00BA0A9B" w:rsidTr="003F67C5">
        <w:trPr>
          <w:trHeight w:val="538"/>
        </w:trPr>
        <w:tc>
          <w:tcPr>
            <w:tcW w:w="3628" w:type="dxa"/>
            <w:vMerge w:val="restart"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510" w:type="dxa"/>
            <w:tcBorders>
              <w:bottom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Групповые помещения</w:t>
            </w:r>
          </w:p>
        </w:tc>
        <w:tc>
          <w:tcPr>
            <w:tcW w:w="7476" w:type="dxa"/>
            <w:tcBorders>
              <w:bottom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Музыкальные центры</w:t>
            </w:r>
          </w:p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Театральные центры</w:t>
            </w:r>
          </w:p>
        </w:tc>
      </w:tr>
      <w:tr w:rsidR="00706158" w:rsidRPr="00BA0A9B" w:rsidTr="003F67C5">
        <w:trPr>
          <w:trHeight w:val="285"/>
        </w:trPr>
        <w:tc>
          <w:tcPr>
            <w:tcW w:w="3628" w:type="dxa"/>
            <w:vMerge/>
          </w:tcPr>
          <w:p w:rsidR="00706158" w:rsidRPr="00BA0A9B" w:rsidRDefault="00706158" w:rsidP="003F67C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510" w:type="dxa"/>
            <w:tcBorders>
              <w:top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Приёмная</w:t>
            </w:r>
          </w:p>
        </w:tc>
        <w:tc>
          <w:tcPr>
            <w:tcW w:w="7476" w:type="dxa"/>
            <w:tcBorders>
              <w:top w:val="single" w:sz="4" w:space="0" w:color="auto"/>
            </w:tcBorders>
          </w:tcPr>
          <w:p w:rsidR="00706158" w:rsidRPr="00BA0A9B" w:rsidRDefault="00706158" w:rsidP="003F67C5">
            <w:pPr>
              <w:jc w:val="both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 xml:space="preserve">Фотовыставки, тематические выставки, выставки детских рисунков и </w:t>
            </w:r>
            <w:r w:rsidRPr="00BA0A9B">
              <w:rPr>
                <w:sz w:val="24"/>
                <w:szCs w:val="24"/>
              </w:rPr>
              <w:lastRenderedPageBreak/>
              <w:t>предметы продуктивной деятельности детей</w:t>
            </w:r>
          </w:p>
        </w:tc>
      </w:tr>
    </w:tbl>
    <w:p w:rsidR="00706158" w:rsidRPr="00BA0A9B" w:rsidRDefault="00706158" w:rsidP="00706158">
      <w:pPr>
        <w:ind w:right="-159"/>
        <w:jc w:val="center"/>
        <w:rPr>
          <w:sz w:val="20"/>
          <w:szCs w:val="20"/>
        </w:rPr>
      </w:pPr>
      <w:r w:rsidRPr="00BA0A9B">
        <w:rPr>
          <w:b/>
          <w:bCs/>
          <w:sz w:val="24"/>
          <w:szCs w:val="24"/>
        </w:rPr>
        <w:lastRenderedPageBreak/>
        <w:t>Описание функционального использования территор</w:t>
      </w:r>
      <w:proofErr w:type="gramStart"/>
      <w:r w:rsidRPr="00BA0A9B">
        <w:rPr>
          <w:b/>
          <w:bCs/>
          <w:sz w:val="24"/>
          <w:szCs w:val="24"/>
        </w:rPr>
        <w:t>ии и ее</w:t>
      </w:r>
      <w:proofErr w:type="gramEnd"/>
      <w:r w:rsidRPr="00BA0A9B">
        <w:rPr>
          <w:b/>
          <w:bCs/>
          <w:sz w:val="24"/>
          <w:szCs w:val="24"/>
        </w:rPr>
        <w:t xml:space="preserve"> оснащения</w:t>
      </w:r>
    </w:p>
    <w:tbl>
      <w:tblPr>
        <w:tblW w:w="15431" w:type="dxa"/>
        <w:tblInd w:w="3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0"/>
        <w:gridCol w:w="8311"/>
      </w:tblGrid>
      <w:tr w:rsidR="00706158" w:rsidRPr="00BA0A9B" w:rsidTr="003F67C5">
        <w:trPr>
          <w:trHeight w:val="266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65" w:lineRule="exact"/>
              <w:ind w:left="1860"/>
              <w:rPr>
                <w:sz w:val="20"/>
                <w:szCs w:val="20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83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65" w:lineRule="exact"/>
              <w:ind w:left="3060"/>
              <w:rPr>
                <w:sz w:val="20"/>
                <w:szCs w:val="20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Оснащение</w:t>
            </w:r>
          </w:p>
        </w:tc>
      </w:tr>
      <w:tr w:rsidR="00706158" w:rsidRPr="00BA0A9B" w:rsidTr="003F67C5">
        <w:trPr>
          <w:trHeight w:val="6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rPr>
                <w:sz w:val="5"/>
                <w:szCs w:val="5"/>
              </w:rPr>
            </w:pP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rPr>
                <w:sz w:val="5"/>
                <w:szCs w:val="5"/>
              </w:rPr>
            </w:pPr>
          </w:p>
        </w:tc>
      </w:tr>
      <w:tr w:rsidR="00706158" w:rsidRPr="00BA0A9B" w:rsidTr="003F67C5">
        <w:trPr>
          <w:trHeight w:val="260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BA0A9B">
              <w:rPr>
                <w:b/>
                <w:bCs/>
                <w:i/>
                <w:iCs/>
                <w:sz w:val="24"/>
                <w:szCs w:val="24"/>
              </w:rPr>
              <w:t>Прогулочные участки:</w:t>
            </w:r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Оборудование для двигательной деятельности.</w:t>
            </w:r>
          </w:p>
        </w:tc>
      </w:tr>
      <w:tr w:rsidR="00706158" w:rsidRPr="00BA0A9B" w:rsidTr="003F67C5">
        <w:trPr>
          <w:trHeight w:val="271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gramStart"/>
            <w:r w:rsidRPr="00BA0A9B">
              <w:rPr>
                <w:sz w:val="24"/>
                <w:szCs w:val="24"/>
              </w:rPr>
              <w:t>- Двигательная деятельность (подвижные игры, индивидуальная</w:t>
            </w:r>
            <w:proofErr w:type="gramEnd"/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spacing w:line="271" w:lineRule="exact"/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Песочницы.</w:t>
            </w:r>
          </w:p>
        </w:tc>
      </w:tr>
      <w:tr w:rsidR="00706158" w:rsidRPr="00BA0A9B" w:rsidTr="003F67C5">
        <w:trPr>
          <w:trHeight w:val="276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работа, спортивные игры и упражнения, самостоятельная</w:t>
            </w:r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 xml:space="preserve">- Оборудование для </w:t>
            </w:r>
            <w:proofErr w:type="gramStart"/>
            <w:r w:rsidRPr="00BA0A9B">
              <w:rPr>
                <w:sz w:val="24"/>
                <w:szCs w:val="24"/>
              </w:rPr>
              <w:t>опытнической</w:t>
            </w:r>
            <w:proofErr w:type="gramEnd"/>
          </w:p>
        </w:tc>
      </w:tr>
      <w:tr w:rsidR="00706158" w:rsidRPr="00BA0A9B" w:rsidTr="003F67C5">
        <w:trPr>
          <w:trHeight w:val="276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двигательная активность).</w:t>
            </w:r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деятельности, для игр с песком и водой.</w:t>
            </w:r>
          </w:p>
        </w:tc>
      </w:tr>
      <w:tr w:rsidR="00706158" w:rsidRPr="00BA0A9B" w:rsidTr="003F67C5">
        <w:trPr>
          <w:trHeight w:val="276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proofErr w:type="gramStart"/>
            <w:r w:rsidRPr="00BA0A9B">
              <w:rPr>
                <w:sz w:val="24"/>
                <w:szCs w:val="24"/>
              </w:rPr>
              <w:t>- Познавательно-исследовательская деятельность (наблюдения,</w:t>
            </w:r>
            <w:proofErr w:type="gramEnd"/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Игровое оборудование для сюжетно-ролевых, режиссерских игр,</w:t>
            </w:r>
          </w:p>
        </w:tc>
      </w:tr>
      <w:tr w:rsidR="00706158" w:rsidRPr="00BA0A9B" w:rsidTr="003F67C5">
        <w:trPr>
          <w:trHeight w:val="276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опытническая деятельность, игры с песком и водой).</w:t>
            </w:r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игр с правилами.</w:t>
            </w:r>
          </w:p>
        </w:tc>
      </w:tr>
      <w:tr w:rsidR="00706158" w:rsidRPr="00BA0A9B" w:rsidTr="003F67C5">
        <w:trPr>
          <w:trHeight w:val="276"/>
        </w:trPr>
        <w:tc>
          <w:tcPr>
            <w:tcW w:w="7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Игровая деятельность.</w:t>
            </w:r>
          </w:p>
        </w:tc>
        <w:tc>
          <w:tcPr>
            <w:tcW w:w="8311" w:type="dxa"/>
            <w:tcBorders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Оборудование для трудовой деятельности.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Элементарный бытовой труд.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0"/>
                <w:szCs w:val="20"/>
              </w:rPr>
            </w:pPr>
            <w:r w:rsidRPr="00BA0A9B">
              <w:rPr>
                <w:sz w:val="24"/>
                <w:szCs w:val="24"/>
              </w:rPr>
              <w:t>- Оборудование для самостоятельной творческой деятельности детей.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Спортивная площадка: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Оборудование для двигательной деятельности.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Физическая культура - организованная образовательная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Подвижные и спортивные игры.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Физкультурные развлечения.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Праздники.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Огород, цветник (каникулярный период):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Трудовой инвентарь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proofErr w:type="gramStart"/>
            <w:r w:rsidRPr="00BA0A9B">
              <w:rPr>
                <w:sz w:val="24"/>
                <w:szCs w:val="24"/>
              </w:rPr>
              <w:t>- Познавательно-исследовательская деятельность (наблюдение,</w:t>
            </w:r>
            <w:proofErr w:type="gramEnd"/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(лопаты, грабли, совки и пр.).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эксперименты, опыты).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Элементарный бытовой труд в природе.</w:t>
            </w: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Алгоритмы ухода за посадками.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- Оборудование для экспериментирования, опытов и других видов</w:t>
            </w:r>
          </w:p>
        </w:tc>
      </w:tr>
      <w:tr w:rsidR="00706158" w:rsidRPr="00BA0A9B" w:rsidTr="003F67C5">
        <w:trPr>
          <w:trHeight w:val="281"/>
        </w:trPr>
        <w:tc>
          <w:tcPr>
            <w:tcW w:w="7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83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6158" w:rsidRPr="00BA0A9B" w:rsidRDefault="00706158" w:rsidP="003F67C5">
            <w:pPr>
              <w:ind w:left="80"/>
              <w:rPr>
                <w:sz w:val="24"/>
                <w:szCs w:val="24"/>
              </w:rPr>
            </w:pPr>
            <w:r w:rsidRPr="00BA0A9B">
              <w:rPr>
                <w:sz w:val="24"/>
                <w:szCs w:val="24"/>
              </w:rPr>
              <w:t>познавательно-исследовательской деятельности</w:t>
            </w:r>
          </w:p>
        </w:tc>
      </w:tr>
    </w:tbl>
    <w:p w:rsidR="00706158" w:rsidRPr="00BA0A9B" w:rsidRDefault="00706158" w:rsidP="00706158">
      <w:pPr>
        <w:rPr>
          <w:b/>
        </w:rPr>
      </w:pPr>
    </w:p>
    <w:p w:rsidR="008676E9" w:rsidRDefault="008676E9"/>
    <w:sectPr w:rsidR="008676E9" w:rsidSect="00706158">
      <w:pgSz w:w="16838" w:h="11906" w:orient="landscape"/>
      <w:pgMar w:top="284" w:right="14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46"/>
    <w:multiLevelType w:val="hybridMultilevel"/>
    <w:tmpl w:val="FFFFFFFF"/>
    <w:lvl w:ilvl="0" w:tplc="1F265C50">
      <w:start w:val="1"/>
      <w:numFmt w:val="bullet"/>
      <w:lvlText w:val="-"/>
      <w:lvlJc w:val="left"/>
    </w:lvl>
    <w:lvl w:ilvl="1" w:tplc="075CC9C6">
      <w:numFmt w:val="decimal"/>
      <w:lvlText w:val=""/>
      <w:lvlJc w:val="left"/>
      <w:rPr>
        <w:rFonts w:cs="Times New Roman"/>
      </w:rPr>
    </w:lvl>
    <w:lvl w:ilvl="2" w:tplc="3118D852">
      <w:numFmt w:val="decimal"/>
      <w:lvlText w:val=""/>
      <w:lvlJc w:val="left"/>
      <w:rPr>
        <w:rFonts w:cs="Times New Roman"/>
      </w:rPr>
    </w:lvl>
    <w:lvl w:ilvl="3" w:tplc="40186592">
      <w:numFmt w:val="decimal"/>
      <w:lvlText w:val=""/>
      <w:lvlJc w:val="left"/>
      <w:rPr>
        <w:rFonts w:cs="Times New Roman"/>
      </w:rPr>
    </w:lvl>
    <w:lvl w:ilvl="4" w:tplc="0C3CC026">
      <w:numFmt w:val="decimal"/>
      <w:lvlText w:val=""/>
      <w:lvlJc w:val="left"/>
      <w:rPr>
        <w:rFonts w:cs="Times New Roman"/>
      </w:rPr>
    </w:lvl>
    <w:lvl w:ilvl="5" w:tplc="119009C0">
      <w:numFmt w:val="decimal"/>
      <w:lvlText w:val=""/>
      <w:lvlJc w:val="left"/>
      <w:rPr>
        <w:rFonts w:cs="Times New Roman"/>
      </w:rPr>
    </w:lvl>
    <w:lvl w:ilvl="6" w:tplc="51522CAA">
      <w:numFmt w:val="decimal"/>
      <w:lvlText w:val=""/>
      <w:lvlJc w:val="left"/>
      <w:rPr>
        <w:rFonts w:cs="Times New Roman"/>
      </w:rPr>
    </w:lvl>
    <w:lvl w:ilvl="7" w:tplc="F14A26CA">
      <w:numFmt w:val="decimal"/>
      <w:lvlText w:val=""/>
      <w:lvlJc w:val="left"/>
      <w:rPr>
        <w:rFonts w:cs="Times New Roman"/>
      </w:rPr>
    </w:lvl>
    <w:lvl w:ilvl="8" w:tplc="89E6B804">
      <w:numFmt w:val="decimal"/>
      <w:lvlText w:val=""/>
      <w:lvlJc w:val="left"/>
      <w:rPr>
        <w:rFonts w:cs="Times New Roman"/>
      </w:rPr>
    </w:lvl>
  </w:abstractNum>
  <w:abstractNum w:abstractNumId="1">
    <w:nsid w:val="00005841"/>
    <w:multiLevelType w:val="hybridMultilevel"/>
    <w:tmpl w:val="FFFFFFFF"/>
    <w:lvl w:ilvl="0" w:tplc="DEE0C264">
      <w:start w:val="1"/>
      <w:numFmt w:val="bullet"/>
      <w:lvlText w:val="-"/>
      <w:lvlJc w:val="left"/>
    </w:lvl>
    <w:lvl w:ilvl="1" w:tplc="06F089FC">
      <w:numFmt w:val="decimal"/>
      <w:lvlText w:val=""/>
      <w:lvlJc w:val="left"/>
      <w:rPr>
        <w:rFonts w:cs="Times New Roman"/>
      </w:rPr>
    </w:lvl>
    <w:lvl w:ilvl="2" w:tplc="0434939C">
      <w:numFmt w:val="decimal"/>
      <w:lvlText w:val=""/>
      <w:lvlJc w:val="left"/>
      <w:rPr>
        <w:rFonts w:cs="Times New Roman"/>
      </w:rPr>
    </w:lvl>
    <w:lvl w:ilvl="3" w:tplc="550E714C">
      <w:numFmt w:val="decimal"/>
      <w:lvlText w:val=""/>
      <w:lvlJc w:val="left"/>
      <w:rPr>
        <w:rFonts w:cs="Times New Roman"/>
      </w:rPr>
    </w:lvl>
    <w:lvl w:ilvl="4" w:tplc="ED28B3E6">
      <w:numFmt w:val="decimal"/>
      <w:lvlText w:val=""/>
      <w:lvlJc w:val="left"/>
      <w:rPr>
        <w:rFonts w:cs="Times New Roman"/>
      </w:rPr>
    </w:lvl>
    <w:lvl w:ilvl="5" w:tplc="1F1A804A">
      <w:numFmt w:val="decimal"/>
      <w:lvlText w:val=""/>
      <w:lvlJc w:val="left"/>
      <w:rPr>
        <w:rFonts w:cs="Times New Roman"/>
      </w:rPr>
    </w:lvl>
    <w:lvl w:ilvl="6" w:tplc="268E7D7C">
      <w:numFmt w:val="decimal"/>
      <w:lvlText w:val=""/>
      <w:lvlJc w:val="left"/>
      <w:rPr>
        <w:rFonts w:cs="Times New Roman"/>
      </w:rPr>
    </w:lvl>
    <w:lvl w:ilvl="7" w:tplc="6A54B06A">
      <w:numFmt w:val="decimal"/>
      <w:lvlText w:val=""/>
      <w:lvlJc w:val="left"/>
      <w:rPr>
        <w:rFonts w:cs="Times New Roman"/>
      </w:rPr>
    </w:lvl>
    <w:lvl w:ilvl="8" w:tplc="5FB4ED80">
      <w:numFmt w:val="decimal"/>
      <w:lvlText w:val=""/>
      <w:lvlJc w:val="left"/>
      <w:rPr>
        <w:rFonts w:cs="Times New Roman"/>
      </w:rPr>
    </w:lvl>
  </w:abstractNum>
  <w:abstractNum w:abstractNumId="2">
    <w:nsid w:val="00005D2B"/>
    <w:multiLevelType w:val="hybridMultilevel"/>
    <w:tmpl w:val="FFFFFFFF"/>
    <w:lvl w:ilvl="0" w:tplc="D506D006">
      <w:start w:val="1"/>
      <w:numFmt w:val="bullet"/>
      <w:lvlText w:val="-"/>
      <w:lvlJc w:val="left"/>
    </w:lvl>
    <w:lvl w:ilvl="1" w:tplc="EE920848">
      <w:numFmt w:val="decimal"/>
      <w:lvlText w:val=""/>
      <w:lvlJc w:val="left"/>
      <w:rPr>
        <w:rFonts w:cs="Times New Roman"/>
      </w:rPr>
    </w:lvl>
    <w:lvl w:ilvl="2" w:tplc="2D1ACEC8">
      <w:numFmt w:val="decimal"/>
      <w:lvlText w:val=""/>
      <w:lvlJc w:val="left"/>
      <w:rPr>
        <w:rFonts w:cs="Times New Roman"/>
      </w:rPr>
    </w:lvl>
    <w:lvl w:ilvl="3" w:tplc="46E67BDC">
      <w:numFmt w:val="decimal"/>
      <w:lvlText w:val=""/>
      <w:lvlJc w:val="left"/>
      <w:rPr>
        <w:rFonts w:cs="Times New Roman"/>
      </w:rPr>
    </w:lvl>
    <w:lvl w:ilvl="4" w:tplc="109A4D8A">
      <w:numFmt w:val="decimal"/>
      <w:lvlText w:val=""/>
      <w:lvlJc w:val="left"/>
      <w:rPr>
        <w:rFonts w:cs="Times New Roman"/>
      </w:rPr>
    </w:lvl>
    <w:lvl w:ilvl="5" w:tplc="11AAF1D2">
      <w:numFmt w:val="decimal"/>
      <w:lvlText w:val=""/>
      <w:lvlJc w:val="left"/>
      <w:rPr>
        <w:rFonts w:cs="Times New Roman"/>
      </w:rPr>
    </w:lvl>
    <w:lvl w:ilvl="6" w:tplc="8716C1FE">
      <w:numFmt w:val="decimal"/>
      <w:lvlText w:val=""/>
      <w:lvlJc w:val="left"/>
      <w:rPr>
        <w:rFonts w:cs="Times New Roman"/>
      </w:rPr>
    </w:lvl>
    <w:lvl w:ilvl="7" w:tplc="B06E0EA0">
      <w:numFmt w:val="decimal"/>
      <w:lvlText w:val=""/>
      <w:lvlJc w:val="left"/>
      <w:rPr>
        <w:rFonts w:cs="Times New Roman"/>
      </w:rPr>
    </w:lvl>
    <w:lvl w:ilvl="8" w:tplc="70B68A48">
      <w:numFmt w:val="decimal"/>
      <w:lvlText w:val=""/>
      <w:lvlJc w:val="left"/>
      <w:rPr>
        <w:rFonts w:cs="Times New Roman"/>
      </w:rPr>
    </w:lvl>
  </w:abstractNum>
  <w:abstractNum w:abstractNumId="3">
    <w:nsid w:val="0000638C"/>
    <w:multiLevelType w:val="hybridMultilevel"/>
    <w:tmpl w:val="FFFFFFFF"/>
    <w:lvl w:ilvl="0" w:tplc="7B30804E">
      <w:start w:val="1"/>
      <w:numFmt w:val="bullet"/>
      <w:lvlText w:val="В"/>
      <w:lvlJc w:val="left"/>
    </w:lvl>
    <w:lvl w:ilvl="1" w:tplc="94C28332">
      <w:start w:val="1"/>
      <w:numFmt w:val="bullet"/>
      <w:lvlText w:val="-"/>
      <w:lvlJc w:val="left"/>
    </w:lvl>
    <w:lvl w:ilvl="2" w:tplc="7C9CECDE">
      <w:numFmt w:val="decimal"/>
      <w:lvlText w:val=""/>
      <w:lvlJc w:val="left"/>
      <w:rPr>
        <w:rFonts w:cs="Times New Roman"/>
      </w:rPr>
    </w:lvl>
    <w:lvl w:ilvl="3" w:tplc="A4CEE61C">
      <w:numFmt w:val="decimal"/>
      <w:lvlText w:val=""/>
      <w:lvlJc w:val="left"/>
      <w:rPr>
        <w:rFonts w:cs="Times New Roman"/>
      </w:rPr>
    </w:lvl>
    <w:lvl w:ilvl="4" w:tplc="7DC67306">
      <w:numFmt w:val="decimal"/>
      <w:lvlText w:val=""/>
      <w:lvlJc w:val="left"/>
      <w:rPr>
        <w:rFonts w:cs="Times New Roman"/>
      </w:rPr>
    </w:lvl>
    <w:lvl w:ilvl="5" w:tplc="3D7E9DF6">
      <w:numFmt w:val="decimal"/>
      <w:lvlText w:val=""/>
      <w:lvlJc w:val="left"/>
      <w:rPr>
        <w:rFonts w:cs="Times New Roman"/>
      </w:rPr>
    </w:lvl>
    <w:lvl w:ilvl="6" w:tplc="6F00EAAE">
      <w:numFmt w:val="decimal"/>
      <w:lvlText w:val=""/>
      <w:lvlJc w:val="left"/>
      <w:rPr>
        <w:rFonts w:cs="Times New Roman"/>
      </w:rPr>
    </w:lvl>
    <w:lvl w:ilvl="7" w:tplc="B50AC782">
      <w:numFmt w:val="decimal"/>
      <w:lvlText w:val=""/>
      <w:lvlJc w:val="left"/>
      <w:rPr>
        <w:rFonts w:cs="Times New Roman"/>
      </w:rPr>
    </w:lvl>
    <w:lvl w:ilvl="8" w:tplc="4B18494E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7F"/>
    <w:rsid w:val="0042127F"/>
    <w:rsid w:val="00706158"/>
    <w:rsid w:val="008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5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1092</Words>
  <Characters>6225</Characters>
  <Application>Microsoft Office Word</Application>
  <DocSecurity>0</DocSecurity>
  <Lines>51</Lines>
  <Paragraphs>14</Paragraphs>
  <ScaleCrop>false</ScaleCrop>
  <Company>diakov.net</Company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2021-10-04T06:50:00Z</dcterms:created>
  <dcterms:modified xsi:type="dcterms:W3CDTF">2021-10-04T06:53:00Z</dcterms:modified>
</cp:coreProperties>
</file>